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48F0F" w14:textId="77777777" w:rsidR="00B12768" w:rsidRDefault="0013341C" w:rsidP="0013341C">
      <w:pPr>
        <w:jc w:val="center"/>
      </w:pPr>
      <w:r>
        <w:t>Strategic Plan Report</w:t>
      </w:r>
    </w:p>
    <w:p w14:paraId="5D2115CD" w14:textId="77777777" w:rsidR="0013341C" w:rsidRDefault="0013341C" w:rsidP="0013341C">
      <w:pPr>
        <w:jc w:val="center"/>
      </w:pPr>
      <w:r>
        <w:t>June 2012</w:t>
      </w:r>
    </w:p>
    <w:p w14:paraId="594E5421" w14:textId="77777777" w:rsidR="0013341C" w:rsidRDefault="0013341C" w:rsidP="0013341C">
      <w:pPr>
        <w:jc w:val="center"/>
      </w:pPr>
      <w:r>
        <w:t>Susan Bakewell-Sachs, Interim Provost and Co-Chair Strategic Planning Task Force</w:t>
      </w:r>
    </w:p>
    <w:p w14:paraId="2CFE5D17" w14:textId="77777777" w:rsidR="0013341C" w:rsidRDefault="0013341C" w:rsidP="0013341C">
      <w:pPr>
        <w:jc w:val="center"/>
      </w:pPr>
      <w:r>
        <w:t>Morton Winston, Professor and Co-Chair Strategic Planning Task Force</w:t>
      </w:r>
    </w:p>
    <w:p w14:paraId="5C4BF4F9" w14:textId="77777777" w:rsidR="0013341C" w:rsidRDefault="0013341C" w:rsidP="0013341C"/>
    <w:p w14:paraId="6901DEA1" w14:textId="77777777" w:rsidR="0013341C" w:rsidRDefault="0013341C" w:rsidP="0013341C"/>
    <w:p w14:paraId="07C6AF18" w14:textId="77777777" w:rsidR="0013341C" w:rsidRDefault="0013341C" w:rsidP="0013341C">
      <w:r>
        <w:t>Contents</w:t>
      </w:r>
    </w:p>
    <w:p w14:paraId="6C37CEB5" w14:textId="0147B7F1" w:rsidR="0013341C" w:rsidRDefault="0013341C" w:rsidP="0013341C">
      <w:pPr>
        <w:pStyle w:val="ListParagraph"/>
        <w:widowControl w:val="0"/>
        <w:numPr>
          <w:ilvl w:val="0"/>
          <w:numId w:val="1"/>
        </w:numPr>
        <w:autoSpaceDE w:val="0"/>
        <w:autoSpaceDN w:val="0"/>
        <w:adjustRightInd w:val="0"/>
        <w:rPr>
          <w:rFonts w:asciiTheme="majorHAnsi" w:hAnsiTheme="majorHAnsi" w:cs="Courier"/>
        </w:rPr>
      </w:pPr>
      <w:r>
        <w:rPr>
          <w:rFonts w:asciiTheme="majorHAnsi" w:hAnsiTheme="majorHAnsi" w:cs="Courier"/>
        </w:rPr>
        <w:t>Overview</w:t>
      </w:r>
      <w:r w:rsidR="000E7DC4">
        <w:rPr>
          <w:rFonts w:asciiTheme="majorHAnsi" w:hAnsiTheme="majorHAnsi" w:cs="Courier"/>
        </w:rPr>
        <w:t xml:space="preserve"> of strategic planning </w:t>
      </w:r>
      <w:r w:rsidR="00A53B8D">
        <w:rPr>
          <w:rFonts w:asciiTheme="majorHAnsi" w:hAnsiTheme="majorHAnsi" w:cs="Courier"/>
        </w:rPr>
        <w:t xml:space="preserve">at TCNJ </w:t>
      </w:r>
    </w:p>
    <w:p w14:paraId="444460DA" w14:textId="372DFABC" w:rsidR="00112377" w:rsidRDefault="00A53B8D" w:rsidP="00112377">
      <w:pPr>
        <w:pStyle w:val="ListParagraph"/>
        <w:widowControl w:val="0"/>
        <w:numPr>
          <w:ilvl w:val="1"/>
          <w:numId w:val="1"/>
        </w:numPr>
        <w:autoSpaceDE w:val="0"/>
        <w:autoSpaceDN w:val="0"/>
        <w:adjustRightInd w:val="0"/>
        <w:rPr>
          <w:rFonts w:asciiTheme="majorHAnsi" w:hAnsiTheme="majorHAnsi" w:cs="Courier"/>
        </w:rPr>
      </w:pPr>
      <w:r>
        <w:rPr>
          <w:rFonts w:asciiTheme="majorHAnsi" w:hAnsiTheme="majorHAnsi" w:cs="Courier"/>
        </w:rPr>
        <w:t xml:space="preserve">The </w:t>
      </w:r>
      <w:r w:rsidR="00112377">
        <w:rPr>
          <w:rFonts w:asciiTheme="majorHAnsi" w:hAnsiTheme="majorHAnsi" w:cs="Courier"/>
        </w:rPr>
        <w:t>Exceptional Path</w:t>
      </w:r>
      <w:r>
        <w:rPr>
          <w:rFonts w:asciiTheme="majorHAnsi" w:hAnsiTheme="majorHAnsi" w:cs="Courier"/>
        </w:rPr>
        <w:t xml:space="preserve"> (2007-2010)</w:t>
      </w:r>
    </w:p>
    <w:p w14:paraId="0E44553B" w14:textId="150B2D14" w:rsidR="00112377" w:rsidRDefault="00112377" w:rsidP="00112377">
      <w:pPr>
        <w:pStyle w:val="ListParagraph"/>
        <w:widowControl w:val="0"/>
        <w:numPr>
          <w:ilvl w:val="1"/>
          <w:numId w:val="1"/>
        </w:numPr>
        <w:autoSpaceDE w:val="0"/>
        <w:autoSpaceDN w:val="0"/>
        <w:adjustRightInd w:val="0"/>
        <w:rPr>
          <w:rFonts w:asciiTheme="majorHAnsi" w:hAnsiTheme="majorHAnsi" w:cs="Courier"/>
        </w:rPr>
      </w:pPr>
      <w:r>
        <w:rPr>
          <w:rFonts w:asciiTheme="majorHAnsi" w:hAnsiTheme="majorHAnsi" w:cs="Courier"/>
        </w:rPr>
        <w:t>Update of the strategic plan</w:t>
      </w:r>
      <w:r w:rsidR="00A53B8D">
        <w:rPr>
          <w:rFonts w:asciiTheme="majorHAnsi" w:hAnsiTheme="majorHAnsi" w:cs="Courier"/>
        </w:rPr>
        <w:t xml:space="preserve"> (2011-2012)</w:t>
      </w:r>
    </w:p>
    <w:p w14:paraId="3401EF4A" w14:textId="68CD128F" w:rsidR="000E7DC4" w:rsidRDefault="000E7DC4" w:rsidP="000E7DC4">
      <w:pPr>
        <w:pStyle w:val="ListParagraph"/>
        <w:widowControl w:val="0"/>
        <w:numPr>
          <w:ilvl w:val="1"/>
          <w:numId w:val="1"/>
        </w:numPr>
        <w:autoSpaceDE w:val="0"/>
        <w:autoSpaceDN w:val="0"/>
        <w:adjustRightInd w:val="0"/>
        <w:rPr>
          <w:rFonts w:asciiTheme="majorHAnsi" w:hAnsiTheme="majorHAnsi" w:cs="Courier"/>
        </w:rPr>
      </w:pPr>
      <w:r>
        <w:rPr>
          <w:rFonts w:asciiTheme="majorHAnsi" w:hAnsiTheme="majorHAnsi" w:cs="Courier"/>
        </w:rPr>
        <w:t>Strategic effectiveness</w:t>
      </w:r>
      <w:r w:rsidR="00112377">
        <w:rPr>
          <w:rFonts w:asciiTheme="majorHAnsi" w:hAnsiTheme="majorHAnsi" w:cs="Courier"/>
        </w:rPr>
        <w:t xml:space="preserve"> model</w:t>
      </w:r>
      <w:r w:rsidR="00A53B8D">
        <w:rPr>
          <w:rFonts w:asciiTheme="majorHAnsi" w:hAnsiTheme="majorHAnsi" w:cs="Courier"/>
        </w:rPr>
        <w:t xml:space="preserve"> (2012-2015)</w:t>
      </w:r>
    </w:p>
    <w:p w14:paraId="4E52631F" w14:textId="31BEA6B3" w:rsidR="0013341C" w:rsidRPr="00112377" w:rsidRDefault="000E7DC4" w:rsidP="00112377">
      <w:pPr>
        <w:pStyle w:val="ListParagraph"/>
        <w:widowControl w:val="0"/>
        <w:numPr>
          <w:ilvl w:val="1"/>
          <w:numId w:val="1"/>
        </w:numPr>
        <w:autoSpaceDE w:val="0"/>
        <w:autoSpaceDN w:val="0"/>
        <w:adjustRightInd w:val="0"/>
        <w:rPr>
          <w:rFonts w:asciiTheme="majorHAnsi" w:hAnsiTheme="majorHAnsi" w:cs="Courier"/>
        </w:rPr>
      </w:pPr>
      <w:r>
        <w:rPr>
          <w:rFonts w:asciiTheme="majorHAnsi" w:hAnsiTheme="majorHAnsi" w:cs="Courier"/>
        </w:rPr>
        <w:t>Safety, security, health as top institutional priorities</w:t>
      </w:r>
    </w:p>
    <w:p w14:paraId="49B16F48" w14:textId="77777777" w:rsidR="0013341C" w:rsidRDefault="0013341C" w:rsidP="0013341C">
      <w:pPr>
        <w:pStyle w:val="ListParagraph"/>
        <w:widowControl w:val="0"/>
        <w:numPr>
          <w:ilvl w:val="0"/>
          <w:numId w:val="1"/>
        </w:numPr>
        <w:autoSpaceDE w:val="0"/>
        <w:autoSpaceDN w:val="0"/>
        <w:adjustRightInd w:val="0"/>
        <w:rPr>
          <w:rFonts w:asciiTheme="majorHAnsi" w:hAnsiTheme="majorHAnsi" w:cs="Courier"/>
        </w:rPr>
      </w:pPr>
      <w:r>
        <w:rPr>
          <w:rFonts w:asciiTheme="majorHAnsi" w:hAnsiTheme="majorHAnsi" w:cs="Courier"/>
        </w:rPr>
        <w:t>Strategic profile</w:t>
      </w:r>
    </w:p>
    <w:p w14:paraId="370700E3" w14:textId="77777777" w:rsidR="0013341C" w:rsidRDefault="0013341C" w:rsidP="0013341C">
      <w:pPr>
        <w:pStyle w:val="ListParagraph"/>
        <w:widowControl w:val="0"/>
        <w:numPr>
          <w:ilvl w:val="0"/>
          <w:numId w:val="1"/>
        </w:numPr>
        <w:autoSpaceDE w:val="0"/>
        <w:autoSpaceDN w:val="0"/>
        <w:adjustRightInd w:val="0"/>
        <w:rPr>
          <w:rFonts w:asciiTheme="majorHAnsi" w:hAnsiTheme="majorHAnsi" w:cs="Courier"/>
        </w:rPr>
      </w:pPr>
      <w:r>
        <w:rPr>
          <w:rFonts w:asciiTheme="majorHAnsi" w:hAnsiTheme="majorHAnsi" w:cs="Courier"/>
        </w:rPr>
        <w:t>Preliminary implementation plans</w:t>
      </w:r>
    </w:p>
    <w:p w14:paraId="4E3657A8" w14:textId="77777777" w:rsidR="0013341C" w:rsidRDefault="0013341C" w:rsidP="0013341C"/>
    <w:p w14:paraId="15CDA159" w14:textId="77777777" w:rsidR="0013341C" w:rsidRPr="00112377" w:rsidRDefault="0013341C" w:rsidP="0013341C">
      <w:pPr>
        <w:rPr>
          <w:b/>
        </w:rPr>
      </w:pPr>
      <w:r w:rsidRPr="00112377">
        <w:rPr>
          <w:b/>
        </w:rPr>
        <w:t>Overview</w:t>
      </w:r>
    </w:p>
    <w:p w14:paraId="3FEAFF76" w14:textId="58E7BB23" w:rsidR="00D021F1" w:rsidRPr="00112377" w:rsidRDefault="00D021F1" w:rsidP="00D021F1">
      <w:pPr>
        <w:widowControl w:val="0"/>
        <w:autoSpaceDE w:val="0"/>
        <w:autoSpaceDN w:val="0"/>
        <w:adjustRightInd w:val="0"/>
        <w:rPr>
          <w:rFonts w:cs="Times New Roman"/>
          <w:b/>
          <w:color w:val="272627"/>
        </w:rPr>
      </w:pPr>
      <w:r w:rsidRPr="00112377">
        <w:rPr>
          <w:rFonts w:cs="Times New Roman"/>
          <w:b/>
          <w:color w:val="272627"/>
        </w:rPr>
        <w:t xml:space="preserve"> The Exceptional Path</w:t>
      </w:r>
      <w:r w:rsidR="00A53B8D">
        <w:rPr>
          <w:rFonts w:cs="Times New Roman"/>
          <w:b/>
          <w:color w:val="272627"/>
        </w:rPr>
        <w:t xml:space="preserve"> (2007-2010)</w:t>
      </w:r>
    </w:p>
    <w:p w14:paraId="0BA72ED7" w14:textId="77777777" w:rsidR="00D021F1" w:rsidRDefault="00D021F1" w:rsidP="00D021F1">
      <w:pPr>
        <w:widowControl w:val="0"/>
        <w:autoSpaceDE w:val="0"/>
        <w:autoSpaceDN w:val="0"/>
        <w:adjustRightInd w:val="0"/>
        <w:rPr>
          <w:rFonts w:cs="Times New Roman"/>
          <w:color w:val="272627"/>
        </w:rPr>
      </w:pPr>
    </w:p>
    <w:p w14:paraId="1B579527" w14:textId="5E7F45A8" w:rsidR="00D021F1" w:rsidRDefault="00D021F1" w:rsidP="00D021F1">
      <w:pPr>
        <w:widowControl w:val="0"/>
        <w:autoSpaceDE w:val="0"/>
        <w:autoSpaceDN w:val="0"/>
        <w:adjustRightInd w:val="0"/>
        <w:rPr>
          <w:rFonts w:cs="Times New Roman"/>
          <w:color w:val="272627"/>
        </w:rPr>
      </w:pPr>
      <w:r w:rsidRPr="00D021F1">
        <w:rPr>
          <w:rFonts w:cs="Times New Roman"/>
          <w:color w:val="272627"/>
        </w:rPr>
        <w:t xml:space="preserve">Beginning in February 2007, President R. Barbara </w:t>
      </w:r>
      <w:proofErr w:type="spellStart"/>
      <w:r w:rsidRPr="00D021F1">
        <w:rPr>
          <w:rFonts w:cs="Times New Roman"/>
          <w:color w:val="272627"/>
        </w:rPr>
        <w:t>Gitenstein</w:t>
      </w:r>
      <w:proofErr w:type="spellEnd"/>
      <w:r w:rsidRPr="00D021F1">
        <w:rPr>
          <w:rFonts w:cs="Times New Roman"/>
          <w:color w:val="272627"/>
        </w:rPr>
        <w:t xml:space="preserve"> conducted more than eight months of intense</w:t>
      </w:r>
      <w:r w:rsidR="00112377">
        <w:rPr>
          <w:rFonts w:cs="Times New Roman"/>
          <w:color w:val="272627"/>
        </w:rPr>
        <w:t xml:space="preserve"> </w:t>
      </w:r>
      <w:r w:rsidRPr="00D021F1">
        <w:rPr>
          <w:rFonts w:cs="Times New Roman"/>
          <w:color w:val="272627"/>
        </w:rPr>
        <w:t>and deliberate conversations with the members of the Committee on Planning and Priorities (CPP),</w:t>
      </w:r>
      <w:r>
        <w:rPr>
          <w:rFonts w:cs="Times New Roman"/>
          <w:color w:val="272627"/>
        </w:rPr>
        <w:t xml:space="preserve"> </w:t>
      </w:r>
      <w:r w:rsidRPr="00D021F1">
        <w:rPr>
          <w:rFonts w:cs="Times New Roman"/>
          <w:color w:val="272627"/>
        </w:rPr>
        <w:t>a  Standing Committee</w:t>
      </w:r>
      <w:r w:rsidR="00A53B8D">
        <w:rPr>
          <w:rFonts w:cs="Times New Roman"/>
          <w:color w:val="272627"/>
        </w:rPr>
        <w:t xml:space="preserve"> in the College’s shared governance system whose members include</w:t>
      </w:r>
      <w:r w:rsidR="00CA5E93">
        <w:rPr>
          <w:rFonts w:cs="Times New Roman"/>
          <w:color w:val="272627"/>
        </w:rPr>
        <w:t xml:space="preserve"> </w:t>
      </w:r>
      <w:r w:rsidRPr="00D021F1">
        <w:rPr>
          <w:rFonts w:cs="Times New Roman"/>
          <w:color w:val="272627"/>
        </w:rPr>
        <w:t>the leadership of faculty, staff, and student representative</w:t>
      </w:r>
      <w:r>
        <w:rPr>
          <w:rFonts w:cs="Times New Roman"/>
          <w:color w:val="272627"/>
        </w:rPr>
        <w:t xml:space="preserve"> </w:t>
      </w:r>
      <w:r w:rsidRPr="00D021F1">
        <w:rPr>
          <w:rFonts w:cs="Times New Roman"/>
          <w:color w:val="272627"/>
        </w:rPr>
        <w:t>organizations</w:t>
      </w:r>
      <w:r w:rsidR="00A53B8D">
        <w:rPr>
          <w:rFonts w:cs="Times New Roman"/>
          <w:color w:val="272627"/>
        </w:rPr>
        <w:t>, in order</w:t>
      </w:r>
      <w:r w:rsidRPr="00D021F1">
        <w:rPr>
          <w:rFonts w:cs="Times New Roman"/>
          <w:color w:val="272627"/>
        </w:rPr>
        <w:t xml:space="preserve"> to determine the best path for realizing the next step</w:t>
      </w:r>
      <w:r w:rsidR="00A53B8D">
        <w:rPr>
          <w:rFonts w:cs="Times New Roman"/>
          <w:color w:val="272627"/>
        </w:rPr>
        <w:t>s</w:t>
      </w:r>
      <w:r w:rsidRPr="00D021F1">
        <w:rPr>
          <w:rFonts w:cs="Times New Roman"/>
          <w:color w:val="272627"/>
        </w:rPr>
        <w:t xml:space="preserve"> in the College’s Transformation. In</w:t>
      </w:r>
      <w:r>
        <w:rPr>
          <w:rFonts w:cs="Times New Roman"/>
          <w:color w:val="272627"/>
        </w:rPr>
        <w:t xml:space="preserve"> </w:t>
      </w:r>
      <w:r w:rsidRPr="00D021F1">
        <w:rPr>
          <w:rFonts w:cs="Times New Roman"/>
          <w:color w:val="272627"/>
        </w:rPr>
        <w:t>late summer and early fall of that year, the President presented a strategic plan based on these discussions</w:t>
      </w:r>
      <w:r w:rsidR="00112377">
        <w:rPr>
          <w:rFonts w:cs="Times New Roman"/>
          <w:color w:val="272627"/>
        </w:rPr>
        <w:t xml:space="preserve"> </w:t>
      </w:r>
      <w:r w:rsidRPr="00D021F1">
        <w:rPr>
          <w:rFonts w:cs="Times New Roman"/>
          <w:color w:val="272627"/>
        </w:rPr>
        <w:t xml:space="preserve">to the Board of Trustees and received the Board’s advice and endorsement of </w:t>
      </w:r>
      <w:r>
        <w:rPr>
          <w:rFonts w:cs="Times New Roman"/>
          <w:b/>
          <w:bCs/>
          <w:color w:val="272627"/>
        </w:rPr>
        <w:t>“An Exceptional Path</w:t>
      </w:r>
      <w:r w:rsidRPr="00D021F1">
        <w:rPr>
          <w:rFonts w:cs="Times New Roman"/>
          <w:b/>
          <w:bCs/>
          <w:color w:val="272627"/>
        </w:rPr>
        <w:t>.</w:t>
      </w:r>
      <w:r>
        <w:rPr>
          <w:rFonts w:cs="Times New Roman"/>
          <w:b/>
          <w:bCs/>
          <w:color w:val="272627"/>
        </w:rPr>
        <w:t>”</w:t>
      </w:r>
      <w:r w:rsidRPr="00D021F1">
        <w:rPr>
          <w:rFonts w:cs="Times New Roman"/>
          <w:b/>
          <w:bCs/>
          <w:color w:val="272627"/>
        </w:rPr>
        <w:t xml:space="preserve"> </w:t>
      </w:r>
      <w:r w:rsidRPr="00D021F1">
        <w:rPr>
          <w:rFonts w:cs="Times New Roman"/>
          <w:color w:val="272627"/>
        </w:rPr>
        <w:t>In the summer of 2010, the Board of Trustees added a sixth initiative.</w:t>
      </w:r>
      <w:r>
        <w:rPr>
          <w:rFonts w:cs="Times New Roman"/>
          <w:color w:val="272627"/>
        </w:rPr>
        <w:t xml:space="preserve"> These initiatives were</w:t>
      </w:r>
      <w:r w:rsidRPr="00D021F1">
        <w:rPr>
          <w:rFonts w:cs="Times New Roman"/>
          <w:color w:val="272627"/>
        </w:rPr>
        <w:t xml:space="preserve"> intended as</w:t>
      </w:r>
      <w:r w:rsidR="00A53B8D">
        <w:rPr>
          <w:rFonts w:cs="Times New Roman"/>
          <w:color w:val="272627"/>
        </w:rPr>
        <w:t xml:space="preserve"> </w:t>
      </w:r>
      <w:r w:rsidRPr="00D021F1">
        <w:rPr>
          <w:rFonts w:cs="Times New Roman"/>
          <w:color w:val="272627"/>
        </w:rPr>
        <w:t>the means to accomplish the integrated Transformation of Academic Affairs and Student Affairs. Listed below</w:t>
      </w:r>
      <w:r>
        <w:rPr>
          <w:rFonts w:cs="Times New Roman"/>
          <w:color w:val="272627"/>
        </w:rPr>
        <w:t xml:space="preserve"> are those </w:t>
      </w:r>
      <w:r w:rsidRPr="00D021F1">
        <w:rPr>
          <w:rFonts w:cs="Times New Roman"/>
          <w:color w:val="272627"/>
        </w:rPr>
        <w:t>six strategic initiatives:</w:t>
      </w:r>
    </w:p>
    <w:p w14:paraId="2504B26C" w14:textId="77777777" w:rsidR="00D021F1" w:rsidRPr="00D021F1" w:rsidRDefault="00D021F1" w:rsidP="00D021F1">
      <w:pPr>
        <w:widowControl w:val="0"/>
        <w:autoSpaceDE w:val="0"/>
        <w:autoSpaceDN w:val="0"/>
        <w:adjustRightInd w:val="0"/>
        <w:rPr>
          <w:rFonts w:cs="Times New Roman"/>
          <w:color w:val="272627"/>
        </w:rPr>
      </w:pPr>
    </w:p>
    <w:p w14:paraId="6FC30504" w14:textId="0BC64DC2" w:rsidR="00D021F1" w:rsidRPr="00D021F1" w:rsidRDefault="00D021F1" w:rsidP="00112377">
      <w:pPr>
        <w:widowControl w:val="0"/>
        <w:autoSpaceDE w:val="0"/>
        <w:autoSpaceDN w:val="0"/>
        <w:adjustRightInd w:val="0"/>
        <w:ind w:left="270" w:hanging="270"/>
        <w:rPr>
          <w:rFonts w:cs="Times New Roman"/>
          <w:color w:val="272627"/>
        </w:rPr>
      </w:pPr>
      <w:r w:rsidRPr="00D021F1">
        <w:rPr>
          <w:rFonts w:cs="Times New Roman"/>
          <w:color w:val="272627"/>
        </w:rPr>
        <w:t xml:space="preserve">1. </w:t>
      </w:r>
      <w:r w:rsidR="00112377">
        <w:rPr>
          <w:rFonts w:cs="Times New Roman"/>
          <w:color w:val="272627"/>
        </w:rPr>
        <w:t xml:space="preserve"> </w:t>
      </w:r>
      <w:r w:rsidRPr="00D021F1">
        <w:rPr>
          <w:rFonts w:cs="Times New Roman"/>
          <w:color w:val="272627"/>
        </w:rPr>
        <w:t>We will focus resources on articulating and clarifying the position of</w:t>
      </w:r>
      <w:r>
        <w:rPr>
          <w:rFonts w:cs="Times New Roman"/>
          <w:color w:val="272627"/>
        </w:rPr>
        <w:t xml:space="preserve"> The College of New Jersey as a </w:t>
      </w:r>
      <w:r w:rsidRPr="00D021F1">
        <w:rPr>
          <w:rFonts w:cs="Times New Roman"/>
          <w:color w:val="272627"/>
        </w:rPr>
        <w:t>fully engaged and accountable institution that embraces the value of an academically-competitive</w:t>
      </w:r>
      <w:r>
        <w:rPr>
          <w:rFonts w:cs="Times New Roman"/>
          <w:color w:val="272627"/>
        </w:rPr>
        <w:t xml:space="preserve"> </w:t>
      </w:r>
      <w:r w:rsidRPr="00D021F1">
        <w:rPr>
          <w:rFonts w:cs="Times New Roman"/>
          <w:color w:val="272627"/>
        </w:rPr>
        <w:t>mission.</w:t>
      </w:r>
      <w:r>
        <w:rPr>
          <w:rFonts w:cs="Times New Roman"/>
          <w:color w:val="272627"/>
        </w:rPr>
        <w:t xml:space="preserve"> </w:t>
      </w:r>
      <w:r w:rsidRPr="00D021F1">
        <w:rPr>
          <w:rFonts w:cs="Times New Roman"/>
          <w:color w:val="272627"/>
        </w:rPr>
        <w:t>This strategy will assure that we have the authority to realize the integrated Transformation.</w:t>
      </w:r>
    </w:p>
    <w:p w14:paraId="51A1BEE0" w14:textId="77777777" w:rsidR="00112377" w:rsidRDefault="00112377" w:rsidP="00D021F1">
      <w:pPr>
        <w:widowControl w:val="0"/>
        <w:autoSpaceDE w:val="0"/>
        <w:autoSpaceDN w:val="0"/>
        <w:adjustRightInd w:val="0"/>
        <w:rPr>
          <w:rFonts w:cs="Times New Roman"/>
          <w:color w:val="272627"/>
        </w:rPr>
      </w:pPr>
    </w:p>
    <w:p w14:paraId="42FDC443" w14:textId="4859C8CA" w:rsidR="00D021F1" w:rsidRDefault="00D021F1" w:rsidP="00112377">
      <w:pPr>
        <w:widowControl w:val="0"/>
        <w:autoSpaceDE w:val="0"/>
        <w:autoSpaceDN w:val="0"/>
        <w:adjustRightInd w:val="0"/>
        <w:ind w:left="270" w:hanging="270"/>
        <w:rPr>
          <w:rFonts w:cs="Times New Roman"/>
          <w:color w:val="272627"/>
        </w:rPr>
      </w:pPr>
      <w:r w:rsidRPr="00D021F1">
        <w:rPr>
          <w:rFonts w:cs="Times New Roman"/>
          <w:color w:val="272627"/>
        </w:rPr>
        <w:t>2. We will continue to diversify revenue streams.</w:t>
      </w:r>
      <w:r w:rsidR="00112377">
        <w:rPr>
          <w:rFonts w:cs="Times New Roman"/>
          <w:color w:val="272627"/>
        </w:rPr>
        <w:t xml:space="preserve"> </w:t>
      </w:r>
      <w:r w:rsidRPr="00D021F1">
        <w:rPr>
          <w:rFonts w:cs="Times New Roman"/>
          <w:color w:val="272627"/>
        </w:rPr>
        <w:t>This strategy will provide</w:t>
      </w:r>
      <w:r>
        <w:rPr>
          <w:rFonts w:cs="Times New Roman"/>
          <w:color w:val="272627"/>
        </w:rPr>
        <w:t xml:space="preserve"> additional financial resources </w:t>
      </w:r>
      <w:r w:rsidRPr="00D021F1">
        <w:rPr>
          <w:rFonts w:cs="Times New Roman"/>
          <w:color w:val="272627"/>
        </w:rPr>
        <w:t>for the integrated Transformation.</w:t>
      </w:r>
    </w:p>
    <w:p w14:paraId="45248871" w14:textId="77777777" w:rsidR="00112377" w:rsidRDefault="00112377" w:rsidP="00112377">
      <w:pPr>
        <w:widowControl w:val="0"/>
        <w:autoSpaceDE w:val="0"/>
        <w:autoSpaceDN w:val="0"/>
        <w:adjustRightInd w:val="0"/>
        <w:ind w:left="270" w:hanging="270"/>
        <w:rPr>
          <w:rFonts w:cs="Times New Roman"/>
          <w:color w:val="272627"/>
        </w:rPr>
      </w:pPr>
    </w:p>
    <w:p w14:paraId="3FC8FF50" w14:textId="55167F69" w:rsidR="00112377" w:rsidRDefault="00112377" w:rsidP="00112377">
      <w:pPr>
        <w:widowControl w:val="0"/>
        <w:autoSpaceDE w:val="0"/>
        <w:autoSpaceDN w:val="0"/>
        <w:adjustRightInd w:val="0"/>
        <w:ind w:left="270" w:hanging="270"/>
        <w:rPr>
          <w:rFonts w:cs="Times New Roman"/>
          <w:color w:val="272627"/>
        </w:rPr>
      </w:pPr>
      <w:r w:rsidRPr="00112377">
        <w:rPr>
          <w:rFonts w:cs="Times New Roman"/>
          <w:color w:val="272627"/>
        </w:rPr>
        <w:t>3. We will enhance the facilities and campus physical plant.</w:t>
      </w:r>
      <w:r>
        <w:rPr>
          <w:rFonts w:cs="Times New Roman"/>
          <w:color w:val="272627"/>
        </w:rPr>
        <w:t xml:space="preserve"> </w:t>
      </w:r>
      <w:r w:rsidRPr="00112377">
        <w:rPr>
          <w:rFonts w:cs="Times New Roman"/>
          <w:color w:val="272627"/>
        </w:rPr>
        <w:t>This strate</w:t>
      </w:r>
      <w:r>
        <w:rPr>
          <w:rFonts w:cs="Times New Roman"/>
          <w:color w:val="272627"/>
        </w:rPr>
        <w:t xml:space="preserve">gy will assure that we have the </w:t>
      </w:r>
      <w:r w:rsidRPr="00112377">
        <w:rPr>
          <w:rFonts w:cs="Times New Roman"/>
          <w:color w:val="272627"/>
        </w:rPr>
        <w:t>facilities to support the integrated Transformation.</w:t>
      </w:r>
    </w:p>
    <w:p w14:paraId="25933490" w14:textId="77777777" w:rsidR="00112377" w:rsidRPr="00112377" w:rsidRDefault="00112377" w:rsidP="00112377">
      <w:pPr>
        <w:widowControl w:val="0"/>
        <w:autoSpaceDE w:val="0"/>
        <w:autoSpaceDN w:val="0"/>
        <w:adjustRightInd w:val="0"/>
        <w:ind w:left="270" w:hanging="270"/>
        <w:rPr>
          <w:rFonts w:cs="Times New Roman"/>
          <w:color w:val="272627"/>
        </w:rPr>
      </w:pPr>
    </w:p>
    <w:p w14:paraId="669DA57B" w14:textId="46B8A2D7" w:rsidR="00112377" w:rsidRDefault="00112377" w:rsidP="00112377">
      <w:pPr>
        <w:widowControl w:val="0"/>
        <w:autoSpaceDE w:val="0"/>
        <w:autoSpaceDN w:val="0"/>
        <w:adjustRightInd w:val="0"/>
        <w:ind w:left="270" w:hanging="270"/>
        <w:rPr>
          <w:rFonts w:cs="Times New Roman"/>
          <w:color w:val="272627"/>
        </w:rPr>
      </w:pPr>
      <w:r w:rsidRPr="00112377">
        <w:rPr>
          <w:rFonts w:cs="Times New Roman"/>
          <w:color w:val="272627"/>
        </w:rPr>
        <w:t>4. We will assure institutional accountability and transparent en</w:t>
      </w:r>
      <w:r>
        <w:rPr>
          <w:rFonts w:cs="Times New Roman"/>
          <w:color w:val="272627"/>
        </w:rPr>
        <w:t xml:space="preserve">gagement with our stakeholders, </w:t>
      </w:r>
      <w:r w:rsidRPr="00112377">
        <w:rPr>
          <w:rFonts w:cs="Times New Roman"/>
          <w:color w:val="272627"/>
        </w:rPr>
        <w:t>including the general public.</w:t>
      </w:r>
      <w:r>
        <w:rPr>
          <w:rFonts w:cs="Times New Roman"/>
          <w:color w:val="272627"/>
        </w:rPr>
        <w:t xml:space="preserve"> </w:t>
      </w:r>
      <w:r w:rsidRPr="00112377">
        <w:rPr>
          <w:rFonts w:cs="Times New Roman"/>
          <w:color w:val="272627"/>
        </w:rPr>
        <w:t>This strategy will provide the data to support our record of success in</w:t>
      </w:r>
      <w:r>
        <w:rPr>
          <w:rFonts w:cs="Times New Roman"/>
          <w:color w:val="272627"/>
        </w:rPr>
        <w:t xml:space="preserve"> </w:t>
      </w:r>
      <w:r w:rsidRPr="00112377">
        <w:rPr>
          <w:rFonts w:cs="Times New Roman"/>
          <w:color w:val="272627"/>
        </w:rPr>
        <w:t xml:space="preserve">the integrated Transformation as well as the </w:t>
      </w:r>
      <w:r w:rsidRPr="00112377">
        <w:rPr>
          <w:rFonts w:cs="Times New Roman"/>
          <w:color w:val="272627"/>
        </w:rPr>
        <w:lastRenderedPageBreak/>
        <w:t>data to direct our aspirations to improve.</w:t>
      </w:r>
    </w:p>
    <w:p w14:paraId="1B54462A" w14:textId="77777777" w:rsidR="00112377" w:rsidRPr="00112377" w:rsidRDefault="00112377" w:rsidP="00112377">
      <w:pPr>
        <w:widowControl w:val="0"/>
        <w:autoSpaceDE w:val="0"/>
        <w:autoSpaceDN w:val="0"/>
        <w:adjustRightInd w:val="0"/>
        <w:ind w:left="270" w:hanging="270"/>
        <w:rPr>
          <w:rFonts w:cs="Times New Roman"/>
          <w:color w:val="272627"/>
        </w:rPr>
      </w:pPr>
    </w:p>
    <w:p w14:paraId="1BECBC3B" w14:textId="0EE895C5" w:rsidR="00112377" w:rsidRDefault="00112377" w:rsidP="00112377">
      <w:pPr>
        <w:widowControl w:val="0"/>
        <w:autoSpaceDE w:val="0"/>
        <w:autoSpaceDN w:val="0"/>
        <w:adjustRightInd w:val="0"/>
        <w:ind w:left="270" w:hanging="270"/>
        <w:rPr>
          <w:rFonts w:cs="Times New Roman"/>
          <w:color w:val="272627"/>
        </w:rPr>
      </w:pPr>
      <w:r w:rsidRPr="00112377">
        <w:rPr>
          <w:rFonts w:cs="Times New Roman"/>
          <w:color w:val="272627"/>
        </w:rPr>
        <w:t xml:space="preserve">5. We will participate in the educational pipeline from pre-kindergarten to lifelong </w:t>
      </w:r>
      <w:r>
        <w:rPr>
          <w:rFonts w:cs="Times New Roman"/>
          <w:color w:val="272627"/>
        </w:rPr>
        <w:t xml:space="preserve">learning–P20+ </w:t>
      </w:r>
      <w:r w:rsidRPr="00112377">
        <w:rPr>
          <w:rFonts w:cs="Times New Roman"/>
          <w:color w:val="272627"/>
        </w:rPr>
        <w:t>discussions.</w:t>
      </w:r>
      <w:r>
        <w:rPr>
          <w:rFonts w:cs="Times New Roman"/>
          <w:color w:val="272627"/>
        </w:rPr>
        <w:t xml:space="preserve"> </w:t>
      </w:r>
      <w:r w:rsidRPr="00112377">
        <w:rPr>
          <w:rFonts w:cs="Times New Roman"/>
          <w:color w:val="272627"/>
        </w:rPr>
        <w:t>This strategy will facilitate liaison with our partners in expanding access to the integrated</w:t>
      </w:r>
      <w:r>
        <w:rPr>
          <w:rFonts w:cs="Times New Roman"/>
          <w:color w:val="272627"/>
        </w:rPr>
        <w:t xml:space="preserve"> </w:t>
      </w:r>
      <w:r w:rsidRPr="00112377">
        <w:rPr>
          <w:rFonts w:cs="Times New Roman"/>
          <w:color w:val="272627"/>
        </w:rPr>
        <w:t>Transformation.</w:t>
      </w:r>
    </w:p>
    <w:p w14:paraId="0B148889" w14:textId="77777777" w:rsidR="00112377" w:rsidRPr="00112377" w:rsidRDefault="00112377" w:rsidP="00112377">
      <w:pPr>
        <w:widowControl w:val="0"/>
        <w:autoSpaceDE w:val="0"/>
        <w:autoSpaceDN w:val="0"/>
        <w:adjustRightInd w:val="0"/>
        <w:ind w:left="270" w:hanging="270"/>
        <w:rPr>
          <w:rFonts w:cs="Times New Roman"/>
          <w:color w:val="272627"/>
        </w:rPr>
      </w:pPr>
    </w:p>
    <w:p w14:paraId="3778D576" w14:textId="63FDF4A7" w:rsidR="00112377" w:rsidRPr="00112377" w:rsidRDefault="00112377" w:rsidP="00112377">
      <w:pPr>
        <w:widowControl w:val="0"/>
        <w:autoSpaceDE w:val="0"/>
        <w:autoSpaceDN w:val="0"/>
        <w:adjustRightInd w:val="0"/>
        <w:ind w:left="270" w:hanging="270"/>
        <w:rPr>
          <w:rFonts w:cs="Times New Roman"/>
          <w:color w:val="272627"/>
        </w:rPr>
      </w:pPr>
      <w:r w:rsidRPr="00112377">
        <w:rPr>
          <w:rFonts w:cs="Times New Roman"/>
          <w:color w:val="272627"/>
        </w:rPr>
        <w:t>6. We will enhance the educational and professional development of our faculty and staff.</w:t>
      </w:r>
    </w:p>
    <w:p w14:paraId="1C5F0DC4" w14:textId="77777777" w:rsidR="00D021F1" w:rsidRDefault="00D021F1" w:rsidP="0013341C"/>
    <w:p w14:paraId="39742DEC" w14:textId="1E4DDDEE" w:rsidR="00112377" w:rsidRPr="00112377" w:rsidRDefault="00112377" w:rsidP="0013341C">
      <w:pPr>
        <w:rPr>
          <w:b/>
        </w:rPr>
      </w:pPr>
      <w:r w:rsidRPr="00112377">
        <w:rPr>
          <w:b/>
        </w:rPr>
        <w:t>Update of the Strategic Plan</w:t>
      </w:r>
      <w:r w:rsidR="00A53B8D">
        <w:rPr>
          <w:b/>
        </w:rPr>
        <w:t xml:space="preserve"> (2011-2012)</w:t>
      </w:r>
    </w:p>
    <w:p w14:paraId="2DC6A9FE" w14:textId="77777777" w:rsidR="00112377" w:rsidRDefault="00112377" w:rsidP="0013341C"/>
    <w:p w14:paraId="613E62BA" w14:textId="281F59EF" w:rsidR="0013341C" w:rsidRDefault="0013341C" w:rsidP="0013341C">
      <w:r>
        <w:t xml:space="preserve">The College of New Jersey undertook a major effort during the 2011-2012 academic </w:t>
      </w:r>
      <w:proofErr w:type="gramStart"/>
      <w:r>
        <w:t>year</w:t>
      </w:r>
      <w:proofErr w:type="gramEnd"/>
      <w:r>
        <w:t xml:space="preserve"> to revise </w:t>
      </w:r>
      <w:r w:rsidR="00A53B8D">
        <w:t xml:space="preserve">the </w:t>
      </w:r>
      <w:r>
        <w:t>strategic initiatives set forth in the “ Exceptional Path.” Expected results of the process included:</w:t>
      </w:r>
    </w:p>
    <w:p w14:paraId="315E6B8A" w14:textId="77777777" w:rsidR="0013341C" w:rsidRDefault="0013341C" w:rsidP="0013341C"/>
    <w:p w14:paraId="0E504B2D" w14:textId="0F1CEAD1" w:rsidR="0013341C" w:rsidRDefault="0013341C" w:rsidP="0013341C">
      <w:pPr>
        <w:pStyle w:val="ListParagraph"/>
        <w:numPr>
          <w:ilvl w:val="0"/>
          <w:numId w:val="2"/>
        </w:numPr>
      </w:pPr>
      <w:r w:rsidRPr="0013341C">
        <w:t xml:space="preserve">An institutional document </w:t>
      </w:r>
      <w:r w:rsidR="000F7FC8">
        <w:t>laying</w:t>
      </w:r>
      <w:r w:rsidRPr="0013341C">
        <w:t xml:space="preserve"> out a major focus and strategic areas of work, building upon the Board of Trustees’ approved six strategic initiatives, for the next several ye</w:t>
      </w:r>
      <w:r>
        <w:t>ars</w:t>
      </w:r>
      <w:r w:rsidRPr="0013341C">
        <w:t xml:space="preserve"> based on input from all major constituent groups</w:t>
      </w:r>
    </w:p>
    <w:p w14:paraId="3960C01C" w14:textId="01F992B2" w:rsidR="0013341C" w:rsidRPr="0013341C" w:rsidRDefault="0013341C" w:rsidP="0013341C">
      <w:pPr>
        <w:pStyle w:val="ListParagraph"/>
        <w:numPr>
          <w:ilvl w:val="1"/>
          <w:numId w:val="2"/>
        </w:numPr>
      </w:pPr>
      <w:r>
        <w:t>The strategic profile included in this report provides a</w:t>
      </w:r>
      <w:r w:rsidR="00071462">
        <w:t xml:space="preserve"> description of the plan.  P</w:t>
      </w:r>
      <w:r>
        <w:t>lan development was based on focus group input from internal and external constituents</w:t>
      </w:r>
      <w:r w:rsidR="00071462">
        <w:t xml:space="preserve"> and accomplished by a representative strategic planning task force with faculty, staff, students and administration.</w:t>
      </w:r>
      <w:r w:rsidR="000D6DAD">
        <w:t xml:space="preserve"> The plan builds on the “Exceptional Path.”</w:t>
      </w:r>
    </w:p>
    <w:p w14:paraId="4FB6C5F1" w14:textId="1F9826F0" w:rsidR="0013341C" w:rsidRDefault="0013341C" w:rsidP="0013341C">
      <w:pPr>
        <w:pStyle w:val="ListParagraph"/>
        <w:numPr>
          <w:ilvl w:val="0"/>
          <w:numId w:val="2"/>
        </w:numPr>
      </w:pPr>
      <w:r w:rsidRPr="0013341C">
        <w:t xml:space="preserve">An understanding of strategic planning and a linking of our various types and levels of planning and how they align with </w:t>
      </w:r>
      <w:r w:rsidR="00A53B8D">
        <w:t xml:space="preserve">comprehensive </w:t>
      </w:r>
      <w:r w:rsidRPr="0013341C">
        <w:t>strategic planning, decision making and budgeting</w:t>
      </w:r>
    </w:p>
    <w:p w14:paraId="31D48B3D" w14:textId="0E8E3F89" w:rsidR="0013341C" w:rsidRPr="0013341C" w:rsidRDefault="0013341C" w:rsidP="0013341C">
      <w:pPr>
        <w:pStyle w:val="ListParagraph"/>
        <w:numPr>
          <w:ilvl w:val="1"/>
          <w:numId w:val="2"/>
        </w:numPr>
      </w:pPr>
      <w:r>
        <w:t xml:space="preserve">TSI Consulting Partners’ strategic planning definitions and </w:t>
      </w:r>
      <w:r w:rsidR="00071462">
        <w:t xml:space="preserve">four-phase </w:t>
      </w:r>
      <w:r>
        <w:t xml:space="preserve">process </w:t>
      </w:r>
      <w:r w:rsidR="00071462">
        <w:t xml:space="preserve">were followed </w:t>
      </w:r>
      <w:r>
        <w:t xml:space="preserve">to </w:t>
      </w:r>
      <w:r w:rsidR="00071462">
        <w:t xml:space="preserve">educate the community and carry out the work. </w:t>
      </w:r>
      <w:r w:rsidR="000F7FC8">
        <w:t xml:space="preserve">The Committee on Planning and Priorities oversaw the process in their planning role and </w:t>
      </w:r>
      <w:r w:rsidR="000D6DAD">
        <w:t>Planning C</w:t>
      </w:r>
      <w:r w:rsidR="00071462">
        <w:t>ouncil members were engaged.</w:t>
      </w:r>
    </w:p>
    <w:p w14:paraId="41EE7116" w14:textId="77777777" w:rsidR="0013341C" w:rsidRDefault="0013341C" w:rsidP="0013341C">
      <w:pPr>
        <w:pStyle w:val="ListParagraph"/>
        <w:numPr>
          <w:ilvl w:val="0"/>
          <w:numId w:val="2"/>
        </w:numPr>
      </w:pPr>
      <w:r w:rsidRPr="0013341C">
        <w:t>A framework/methodology for strategic planning and institutional effectiveness that will provide a blueprint for implementation, evaluation/assessment and ongoing planning</w:t>
      </w:r>
    </w:p>
    <w:p w14:paraId="73752F3B" w14:textId="64F831CA" w:rsidR="00071462" w:rsidRPr="0013341C" w:rsidRDefault="00071462" w:rsidP="00071462">
      <w:pPr>
        <w:pStyle w:val="ListParagraph"/>
        <w:numPr>
          <w:ilvl w:val="1"/>
          <w:numId w:val="2"/>
        </w:numPr>
      </w:pPr>
      <w:r>
        <w:t>Preliminary implementation plans have been developed an</w:t>
      </w:r>
      <w:r w:rsidR="000F7FC8">
        <w:t>d are included in this report. A</w:t>
      </w:r>
      <w:r>
        <w:t xml:space="preserve"> schedule for review/adjustment and communication has been created.  Consultation with Michael </w:t>
      </w:r>
      <w:proofErr w:type="spellStart"/>
      <w:r>
        <w:t>Middaugh</w:t>
      </w:r>
      <w:proofErr w:type="spellEnd"/>
      <w:r>
        <w:t xml:space="preserve"> will continue in fall 2012 on evaluation/assessment.</w:t>
      </w:r>
    </w:p>
    <w:p w14:paraId="71A1ED41" w14:textId="77777777" w:rsidR="0013341C" w:rsidRDefault="0013341C" w:rsidP="0013341C">
      <w:pPr>
        <w:pStyle w:val="ListParagraph"/>
        <w:numPr>
          <w:ilvl w:val="0"/>
          <w:numId w:val="2"/>
        </w:numPr>
      </w:pPr>
      <w:r w:rsidRPr="0013341C">
        <w:t>An assessment plan linked to transparent communication (e.g. through the CPP planning webpage and CIE) for the campus and external communities to be able to follow progress on our strategic areas (e.g. dashboards)</w:t>
      </w:r>
    </w:p>
    <w:p w14:paraId="6C17DC82" w14:textId="00C005CD" w:rsidR="00071462" w:rsidRDefault="00071462" w:rsidP="00071462">
      <w:pPr>
        <w:pStyle w:val="ListParagraph"/>
        <w:numPr>
          <w:ilvl w:val="1"/>
          <w:numId w:val="2"/>
        </w:numPr>
      </w:pPr>
      <w:r>
        <w:t>The preliminary implementation plans name the expected results. Benchmarks and dashboards will be developed beginning this s</w:t>
      </w:r>
      <w:r w:rsidR="009A76B3">
        <w:t xml:space="preserve">ummer and </w:t>
      </w:r>
      <w:r>
        <w:t xml:space="preserve">completed by October </w:t>
      </w:r>
      <w:r w:rsidR="009A76B3">
        <w:t xml:space="preserve">31, </w:t>
      </w:r>
      <w:r>
        <w:t>2012.</w:t>
      </w:r>
    </w:p>
    <w:p w14:paraId="6A7357D7" w14:textId="77777777" w:rsidR="00071462" w:rsidRDefault="00071462" w:rsidP="00071462"/>
    <w:p w14:paraId="3B2B7077" w14:textId="019ECDA8" w:rsidR="00954678" w:rsidRPr="00112377" w:rsidRDefault="00954678" w:rsidP="00112377">
      <w:pPr>
        <w:pStyle w:val="Title"/>
        <w:jc w:val="left"/>
        <w:rPr>
          <w:rFonts w:asciiTheme="minorHAnsi" w:hAnsiTheme="minorHAnsi"/>
          <w:sz w:val="24"/>
          <w:szCs w:val="24"/>
        </w:rPr>
      </w:pPr>
      <w:r w:rsidRPr="00112377">
        <w:rPr>
          <w:rFonts w:asciiTheme="minorHAnsi" w:hAnsiTheme="minorHAnsi"/>
          <w:sz w:val="24"/>
          <w:szCs w:val="24"/>
        </w:rPr>
        <w:t>TSI Consulting Partners, Inc.</w:t>
      </w:r>
      <w:r w:rsidR="00112377">
        <w:rPr>
          <w:rFonts w:asciiTheme="minorHAnsi" w:hAnsiTheme="minorHAnsi"/>
          <w:sz w:val="24"/>
          <w:szCs w:val="24"/>
        </w:rPr>
        <w:t xml:space="preserve"> </w:t>
      </w:r>
      <w:r w:rsidRPr="00112377">
        <w:rPr>
          <w:rFonts w:asciiTheme="minorHAnsi" w:hAnsiTheme="minorHAnsi"/>
          <w:sz w:val="24"/>
          <w:szCs w:val="24"/>
        </w:rPr>
        <w:t>Five Principles of Strategic Effectiveness</w:t>
      </w:r>
    </w:p>
    <w:p w14:paraId="0C8654F5" w14:textId="77777777" w:rsidR="00954678" w:rsidRDefault="00954678" w:rsidP="00954678"/>
    <w:p w14:paraId="1875F8AC" w14:textId="77777777" w:rsidR="00954678" w:rsidRDefault="00954678" w:rsidP="00954678">
      <w:r>
        <w:t xml:space="preserve">Strategic effectiveness is an organization’s ability to set the right goals and consistently achieve them. </w:t>
      </w:r>
    </w:p>
    <w:p w14:paraId="00D1A4C5" w14:textId="77777777" w:rsidR="00954678" w:rsidRDefault="00954678" w:rsidP="00954678">
      <w:pPr>
        <w:jc w:val="center"/>
      </w:pPr>
      <w:r>
        <w:rPr>
          <w:noProof/>
        </w:rPr>
        <w:drawing>
          <wp:anchor distT="0" distB="0" distL="114300" distR="114300" simplePos="0" relativeHeight="251659264" behindDoc="0" locked="0" layoutInCell="1" allowOverlap="1" wp14:anchorId="1D8AFA76" wp14:editId="77B74845">
            <wp:simplePos x="0" y="0"/>
            <wp:positionH relativeFrom="column">
              <wp:posOffset>1212215</wp:posOffset>
            </wp:positionH>
            <wp:positionV relativeFrom="paragraph">
              <wp:posOffset>175260</wp:posOffset>
            </wp:positionV>
            <wp:extent cx="3339465" cy="2329815"/>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9465" cy="2329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ADB95" w14:textId="77777777" w:rsidR="00954678" w:rsidRPr="00341BFF" w:rsidRDefault="00954678" w:rsidP="00954678">
      <w:pPr>
        <w:jc w:val="center"/>
      </w:pPr>
    </w:p>
    <w:p w14:paraId="06B69795" w14:textId="77777777" w:rsidR="00954678" w:rsidRDefault="00954678" w:rsidP="00954678"/>
    <w:p w14:paraId="25E1F3CC" w14:textId="77777777" w:rsidR="00954678" w:rsidRDefault="00954678" w:rsidP="00954678">
      <w:r>
        <w:t>Organizations with high strategic effectiveness:</w:t>
      </w:r>
    </w:p>
    <w:p w14:paraId="6852AA50" w14:textId="77777777" w:rsidR="00954678" w:rsidRDefault="00954678" w:rsidP="00954678"/>
    <w:p w14:paraId="465C9CDF" w14:textId="77777777" w:rsidR="00954678" w:rsidRDefault="00954678" w:rsidP="00954678">
      <w:pPr>
        <w:numPr>
          <w:ilvl w:val="0"/>
          <w:numId w:val="3"/>
        </w:numPr>
        <w:tabs>
          <w:tab w:val="clear" w:pos="720"/>
          <w:tab w:val="num" w:pos="360"/>
        </w:tabs>
        <w:ind w:left="360"/>
      </w:pPr>
      <w:r>
        <w:t>Quickly formulate a “good enough” strategic plan.</w:t>
      </w:r>
    </w:p>
    <w:p w14:paraId="69FB00BC" w14:textId="77777777" w:rsidR="00954678" w:rsidRDefault="00954678" w:rsidP="00954678">
      <w:pPr>
        <w:ind w:left="360"/>
      </w:pPr>
    </w:p>
    <w:p w14:paraId="5D581173" w14:textId="77777777" w:rsidR="00954678" w:rsidRDefault="00954678" w:rsidP="00954678">
      <w:pPr>
        <w:numPr>
          <w:ilvl w:val="0"/>
          <w:numId w:val="3"/>
        </w:numPr>
        <w:tabs>
          <w:tab w:val="clear" w:pos="720"/>
          <w:tab w:val="num" w:pos="360"/>
        </w:tabs>
        <w:ind w:left="360"/>
      </w:pPr>
      <w:r>
        <w:t>Move immediately to implementation – letting implementation teach them the ways that the strategy is on target and ways it needs to be improved.</w:t>
      </w:r>
    </w:p>
    <w:p w14:paraId="16A24ADC" w14:textId="77777777" w:rsidR="00954678" w:rsidRDefault="00954678" w:rsidP="00954678">
      <w:pPr>
        <w:pStyle w:val="ListParagraph"/>
      </w:pPr>
    </w:p>
    <w:p w14:paraId="6B1EAAD8" w14:textId="77777777" w:rsidR="00954678" w:rsidRDefault="00954678" w:rsidP="00954678">
      <w:pPr>
        <w:numPr>
          <w:ilvl w:val="0"/>
          <w:numId w:val="3"/>
        </w:numPr>
        <w:tabs>
          <w:tab w:val="clear" w:pos="720"/>
          <w:tab w:val="num" w:pos="360"/>
        </w:tabs>
        <w:ind w:left="360"/>
      </w:pPr>
      <w:r>
        <w:t>Review progress on implementation regularly with candor and honesty.</w:t>
      </w:r>
    </w:p>
    <w:p w14:paraId="128D00E8" w14:textId="77777777" w:rsidR="00954678" w:rsidRDefault="00954678" w:rsidP="00954678">
      <w:pPr>
        <w:pStyle w:val="ListParagraph"/>
      </w:pPr>
    </w:p>
    <w:p w14:paraId="46686F11" w14:textId="77777777" w:rsidR="00954678" w:rsidRDefault="00954678" w:rsidP="00954678">
      <w:pPr>
        <w:numPr>
          <w:ilvl w:val="0"/>
          <w:numId w:val="3"/>
        </w:numPr>
        <w:tabs>
          <w:tab w:val="clear" w:pos="720"/>
          <w:tab w:val="num" w:pos="360"/>
        </w:tabs>
        <w:ind w:left="360"/>
      </w:pPr>
      <w:r>
        <w:t>Make real-time adjustments to the strategic plan.</w:t>
      </w:r>
    </w:p>
    <w:p w14:paraId="2F79AE27" w14:textId="77777777" w:rsidR="00954678" w:rsidRDefault="00954678" w:rsidP="00954678">
      <w:pPr>
        <w:pStyle w:val="ListParagraph"/>
      </w:pPr>
    </w:p>
    <w:p w14:paraId="6A1AD2E0" w14:textId="77777777" w:rsidR="00954678" w:rsidRDefault="00954678" w:rsidP="00954678">
      <w:pPr>
        <w:numPr>
          <w:ilvl w:val="0"/>
          <w:numId w:val="3"/>
        </w:numPr>
        <w:tabs>
          <w:tab w:val="clear" w:pos="720"/>
          <w:tab w:val="num" w:pos="360"/>
        </w:tabs>
        <w:ind w:left="360"/>
      </w:pPr>
      <w:r>
        <w:t>Focus on results, not activities.</w:t>
      </w:r>
    </w:p>
    <w:p w14:paraId="2218CADF" w14:textId="77777777" w:rsidR="0013341C" w:rsidRDefault="0013341C" w:rsidP="0013341C"/>
    <w:p w14:paraId="63363700" w14:textId="603262A9" w:rsidR="00185A1F" w:rsidRPr="00185A1F" w:rsidRDefault="00185A1F" w:rsidP="00185A1F">
      <w:r w:rsidRPr="00185A1F">
        <w:rPr>
          <w:b/>
        </w:rPr>
        <w:t>Setting an Organization’s Future Direction</w:t>
      </w:r>
    </w:p>
    <w:p w14:paraId="461D0BAC" w14:textId="77777777" w:rsidR="00185A1F" w:rsidRDefault="00185A1F" w:rsidP="00185A1F"/>
    <w:p w14:paraId="0A2D6CB7" w14:textId="5C5AC613" w:rsidR="00185A1F" w:rsidRDefault="00185A1F" w:rsidP="00185A1F">
      <w:pPr>
        <w:numPr>
          <w:ilvl w:val="0"/>
          <w:numId w:val="5"/>
        </w:numPr>
      </w:pPr>
      <w:r w:rsidRPr="0080122E">
        <w:t xml:space="preserve">An organization’s mission states </w:t>
      </w:r>
      <w:r w:rsidRPr="0080122E">
        <w:rPr>
          <w:u w:val="single"/>
        </w:rPr>
        <w:t>why</w:t>
      </w:r>
      <w:r w:rsidRPr="0080122E">
        <w:t xml:space="preserve"> it exists, its reason for being, its fundamental purpose. It’s an enduring statement that usually remains the same for many years, providing long-term continuity and direction for the organization.</w:t>
      </w:r>
    </w:p>
    <w:p w14:paraId="07FFD360" w14:textId="77777777" w:rsidR="00185A1F" w:rsidRPr="0080122E" w:rsidRDefault="00185A1F" w:rsidP="00185A1F">
      <w:pPr>
        <w:ind w:left="432"/>
      </w:pPr>
    </w:p>
    <w:p w14:paraId="0BB05225" w14:textId="77777777" w:rsidR="00185A1F" w:rsidRPr="0080122E" w:rsidRDefault="00185A1F" w:rsidP="00185A1F">
      <w:pPr>
        <w:numPr>
          <w:ilvl w:val="0"/>
          <w:numId w:val="5"/>
        </w:numPr>
      </w:pPr>
      <w:r w:rsidRPr="0080122E">
        <w:t xml:space="preserve">Vision articulates the </w:t>
      </w:r>
      <w:r w:rsidRPr="0080122E">
        <w:rPr>
          <w:u w:val="single"/>
        </w:rPr>
        <w:t>long-term outcome or end-state</w:t>
      </w:r>
      <w:r w:rsidRPr="0080122E">
        <w:t xml:space="preserve"> that the organization will make a definitive contribution to creating.  </w:t>
      </w:r>
    </w:p>
    <w:p w14:paraId="064C089F" w14:textId="77777777" w:rsidR="00185A1F" w:rsidRDefault="00185A1F" w:rsidP="00185A1F">
      <w:pPr>
        <w:numPr>
          <w:ilvl w:val="0"/>
          <w:numId w:val="5"/>
        </w:numPr>
      </w:pPr>
      <w:r w:rsidRPr="0080122E">
        <w:t xml:space="preserve">Strategy outlines </w:t>
      </w:r>
      <w:r w:rsidRPr="0080122E">
        <w:rPr>
          <w:u w:val="single"/>
        </w:rPr>
        <w:t>what</w:t>
      </w:r>
      <w:r w:rsidRPr="0080122E">
        <w:t xml:space="preserve"> the organization needs to do at this point in its history. It is more focused and time bound than mission and vision—</w:t>
      </w:r>
      <w:r w:rsidRPr="00507D38">
        <w:t>often looking to the next three to five</w:t>
      </w:r>
      <w:r w:rsidRPr="00707BC3">
        <w:rPr>
          <w:u w:val="single"/>
        </w:rPr>
        <w:t xml:space="preserve"> </w:t>
      </w:r>
      <w:r w:rsidRPr="00AB47F7">
        <w:t>years.</w:t>
      </w:r>
    </w:p>
    <w:p w14:paraId="7C5CC584" w14:textId="77777777" w:rsidR="00185A1F" w:rsidRPr="00AB47F7" w:rsidRDefault="00185A1F" w:rsidP="00185A1F">
      <w:pPr>
        <w:ind w:left="432"/>
      </w:pPr>
    </w:p>
    <w:p w14:paraId="2DF37190" w14:textId="77777777" w:rsidR="00185A1F" w:rsidRDefault="00185A1F" w:rsidP="00185A1F">
      <w:pPr>
        <w:numPr>
          <w:ilvl w:val="0"/>
          <w:numId w:val="5"/>
        </w:numPr>
      </w:pPr>
      <w:r w:rsidRPr="0080122E">
        <w:t xml:space="preserve">An organization’s core values and/or guiding principles outline its unique approach, its norms for </w:t>
      </w:r>
      <w:r w:rsidRPr="0080122E">
        <w:rPr>
          <w:u w:val="single"/>
        </w:rPr>
        <w:t>“how we do things</w:t>
      </w:r>
      <w:r w:rsidRPr="0080122E">
        <w:t xml:space="preserve">” in the organization. </w:t>
      </w:r>
    </w:p>
    <w:p w14:paraId="0E124946" w14:textId="77777777" w:rsidR="00185A1F" w:rsidRPr="0080122E" w:rsidRDefault="00185A1F" w:rsidP="00185A1F"/>
    <w:p w14:paraId="6F5864D2" w14:textId="77777777" w:rsidR="00185A1F" w:rsidRPr="0080122E" w:rsidRDefault="00185A1F" w:rsidP="00185A1F">
      <w:pPr>
        <w:numPr>
          <w:ilvl w:val="0"/>
          <w:numId w:val="5"/>
        </w:numPr>
      </w:pPr>
      <w:r w:rsidRPr="0080122E">
        <w:t>An organization’s tactics outline “</w:t>
      </w:r>
      <w:r w:rsidRPr="0080122E">
        <w:rPr>
          <w:u w:val="single"/>
        </w:rPr>
        <w:t>how to</w:t>
      </w:r>
      <w:r w:rsidRPr="0080122E">
        <w:t>” implement its strategy.</w:t>
      </w:r>
    </w:p>
    <w:p w14:paraId="310A8C2E" w14:textId="7DA2AF9D" w:rsidR="00543663" w:rsidRDefault="00543663" w:rsidP="0013341C">
      <w:pPr>
        <w:rPr>
          <w:noProof/>
        </w:rPr>
      </w:pPr>
    </w:p>
    <w:p w14:paraId="6538099A" w14:textId="77777777" w:rsidR="00185A1F" w:rsidRDefault="00185A1F" w:rsidP="0013341C">
      <w:pPr>
        <w:rPr>
          <w:noProof/>
        </w:rPr>
      </w:pPr>
    </w:p>
    <w:p w14:paraId="31D5449E" w14:textId="77777777" w:rsidR="00185A1F" w:rsidRDefault="00185A1F" w:rsidP="0013341C">
      <w:pPr>
        <w:rPr>
          <w:noProof/>
        </w:rPr>
      </w:pPr>
    </w:p>
    <w:p w14:paraId="5DB63BE9" w14:textId="77777777" w:rsidR="00185A1F" w:rsidRDefault="00185A1F" w:rsidP="0013341C">
      <w:pPr>
        <w:rPr>
          <w:noProof/>
        </w:rPr>
      </w:pPr>
    </w:p>
    <w:p w14:paraId="332543AB" w14:textId="77777777" w:rsidR="00185A1F" w:rsidRDefault="00185A1F" w:rsidP="0013341C">
      <w:pPr>
        <w:rPr>
          <w:noProof/>
        </w:rPr>
      </w:pPr>
    </w:p>
    <w:p w14:paraId="37A1D1C9" w14:textId="77777777" w:rsidR="00185A1F" w:rsidRDefault="00185A1F" w:rsidP="0013341C">
      <w:pPr>
        <w:rPr>
          <w:noProof/>
        </w:rPr>
      </w:pPr>
    </w:p>
    <w:p w14:paraId="55F9DD9E" w14:textId="77777777" w:rsidR="00185A1F" w:rsidRDefault="00185A1F" w:rsidP="0013341C">
      <w:pPr>
        <w:rPr>
          <w:noProof/>
        </w:rPr>
      </w:pPr>
    </w:p>
    <w:p w14:paraId="6DB7C8D1" w14:textId="77777777" w:rsidR="00185A1F" w:rsidRDefault="00185A1F" w:rsidP="0013341C">
      <w:pPr>
        <w:rPr>
          <w:noProof/>
        </w:rPr>
      </w:pPr>
    </w:p>
    <w:p w14:paraId="3E9FF2A3" w14:textId="192C22AC" w:rsidR="00185A1F" w:rsidRDefault="00185A1F" w:rsidP="00185A1F">
      <w:pPr>
        <w:jc w:val="center"/>
        <w:sectPr w:rsidR="00185A1F" w:rsidSect="001A7A82">
          <w:pgSz w:w="12240" w:h="15840"/>
          <w:pgMar w:top="1440" w:right="1800" w:bottom="1440" w:left="1800" w:header="720" w:footer="720" w:gutter="0"/>
          <w:cols w:space="720"/>
        </w:sectPr>
      </w:pPr>
      <w:bookmarkStart w:id="0" w:name="_GoBack"/>
      <w:bookmarkEnd w:id="0"/>
      <w:r>
        <w:rPr>
          <w:noProof/>
        </w:rPr>
        <w:drawing>
          <wp:inline distT="0" distB="0" distL="0" distR="0" wp14:anchorId="4D3AD096" wp14:editId="6460FBDB">
            <wp:extent cx="3038475" cy="2743200"/>
            <wp:effectExtent l="0" t="0" r="9525" b="0"/>
            <wp:docPr id="3" name="Picture 3" descr="Key Elements of Future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 Elements of Future Direction"/>
                    <pic:cNvPicPr>
                      <a:picLocks noChangeAspect="1" noChangeArrowheads="1"/>
                    </pic:cNvPicPr>
                  </pic:nvPicPr>
                  <pic:blipFill>
                    <a:blip r:embed="rId8" cstate="print"/>
                    <a:srcRect/>
                    <a:stretch>
                      <a:fillRect/>
                    </a:stretch>
                  </pic:blipFill>
                  <pic:spPr bwMode="auto">
                    <a:xfrm>
                      <a:off x="0" y="0"/>
                      <a:ext cx="3038475" cy="2743200"/>
                    </a:xfrm>
                    <a:prstGeom prst="rect">
                      <a:avLst/>
                    </a:prstGeom>
                    <a:noFill/>
                    <a:ln w="9525">
                      <a:noFill/>
                      <a:miter lim="800000"/>
                      <a:headEnd/>
                      <a:tailEnd/>
                    </a:ln>
                  </pic:spPr>
                </pic:pic>
              </a:graphicData>
            </a:graphic>
          </wp:inline>
        </w:drawing>
      </w:r>
    </w:p>
    <w:p w14:paraId="2C2B8B47" w14:textId="5DCA32C5" w:rsidR="00954678" w:rsidRDefault="00F26748" w:rsidP="0013341C">
      <w:r>
        <w:rPr>
          <w:noProof/>
        </w:rPr>
        <mc:AlternateContent>
          <mc:Choice Requires="wps">
            <w:drawing>
              <wp:anchor distT="0" distB="0" distL="114300" distR="114300" simplePos="0" relativeHeight="251677696" behindDoc="0" locked="0" layoutInCell="1" allowOverlap="1" wp14:anchorId="4D5C833D" wp14:editId="6579C113">
                <wp:simplePos x="0" y="0"/>
                <wp:positionH relativeFrom="column">
                  <wp:posOffset>-457200</wp:posOffset>
                </wp:positionH>
                <wp:positionV relativeFrom="paragraph">
                  <wp:posOffset>3657600</wp:posOffset>
                </wp:positionV>
                <wp:extent cx="6172200" cy="5257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5257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B756AD" w14:textId="77777777" w:rsidR="000D6DAD" w:rsidRDefault="000D6DAD">
                            <w:r>
                              <w:t xml:space="preserve">Phases 1 through 4 were completed as per the timeline depicted above.  </w:t>
                            </w:r>
                          </w:p>
                          <w:p w14:paraId="218525E2" w14:textId="77777777" w:rsidR="000D6DAD" w:rsidRDefault="000D6DAD" w:rsidP="00A25993">
                            <w:pPr>
                              <w:pStyle w:val="ListParagraph"/>
                              <w:numPr>
                                <w:ilvl w:val="0"/>
                                <w:numId w:val="4"/>
                              </w:numPr>
                            </w:pPr>
                            <w:r>
                              <w:t>Phase 1 – meetings were held with the Committee on Planning and Priorities, campus leaders and the strategic planning task force to introduce the overall process. Facilitators, recorders, data analysts and writers were identified and trained.</w:t>
                            </w:r>
                          </w:p>
                          <w:p w14:paraId="0C0B0C79" w14:textId="77777777" w:rsidR="000D6DAD" w:rsidRDefault="000D6DAD" w:rsidP="00A25993">
                            <w:pPr>
                              <w:pStyle w:val="ListParagraph"/>
                              <w:numPr>
                                <w:ilvl w:val="0"/>
                                <w:numId w:val="4"/>
                              </w:numPr>
                            </w:pPr>
                            <w:r>
                              <w:t xml:space="preserve">Phase 2 – </w:t>
                            </w:r>
                            <w:r w:rsidRPr="00CA6B85">
                              <w:t>22 internal focus groups with faculty, staff, students, Cabinet and B</w:t>
                            </w:r>
                            <w:r>
                              <w:t xml:space="preserve">oard of </w:t>
                            </w:r>
                            <w:r w:rsidRPr="00CA6B85">
                              <w:t>T</w:t>
                            </w:r>
                            <w:r>
                              <w:t>rustee members were conducted. A</w:t>
                            </w:r>
                            <w:r w:rsidRPr="00CA6B85">
                              <w:t xml:space="preserve"> tot</w:t>
                            </w:r>
                            <w:r>
                              <w:t xml:space="preserve">al of more than 350 individuals participated. Two external focus groups were also conducted; </w:t>
                            </w:r>
                            <w:r w:rsidRPr="00CA6B85">
                              <w:t>on</w:t>
                            </w:r>
                            <w:r>
                              <w:t xml:space="preserve">e with Ewing community members </w:t>
                            </w:r>
                            <w:r w:rsidRPr="00CA6B85">
                              <w:t>and one with alumni</w:t>
                            </w:r>
                            <w:r>
                              <w:t>.  The focus groups were digitally recorded and summarized. The internal stakeholder feedback was analyzed and summarized into the Consolidated Internal Focus Groups Executive Summary.  External focus group input was also summarized.</w:t>
                            </w:r>
                          </w:p>
                          <w:p w14:paraId="1EEA285E" w14:textId="77777777" w:rsidR="000D6DAD" w:rsidRPr="00043DD1" w:rsidRDefault="000D6DAD" w:rsidP="00043DD1">
                            <w:pPr>
                              <w:pStyle w:val="ListParagraph"/>
                              <w:numPr>
                                <w:ilvl w:val="0"/>
                                <w:numId w:val="4"/>
                              </w:numPr>
                            </w:pPr>
                            <w:r>
                              <w:t xml:space="preserve">Phase 3 – a two-day strategic planning retreat was held February 13-14, 2012. Participants represented faculty, staff, students, administration, alumni and external constituents.  The result was a draft one-page strategic map with the </w:t>
                            </w:r>
                            <w:r w:rsidRPr="00043DD1">
                              <w:t>central focus for next 3 years</w:t>
                            </w:r>
                            <w:r>
                              <w:t xml:space="preserve"> and 5 areas of strategic focus. Key questions discussed during the retreat included: </w:t>
                            </w:r>
                            <w:r w:rsidRPr="00043DD1">
                              <w:t>What’s the unique value proposition TCNJ offers to students, parents and others?</w:t>
                            </w:r>
                            <w:r>
                              <w:t xml:space="preserve"> </w:t>
                            </w:r>
                            <w:r w:rsidRPr="00043DD1">
                              <w:t>What is TCNJ’s distinctiveness in the world of higher education?</w:t>
                            </w:r>
                          </w:p>
                          <w:p w14:paraId="181B70A6" w14:textId="77777777" w:rsidR="000D6DAD" w:rsidRPr="00043DD1" w:rsidRDefault="000D6DAD" w:rsidP="00043DD1">
                            <w:pPr>
                              <w:ind w:left="720"/>
                            </w:pPr>
                            <w:r w:rsidRPr="00043DD1">
                              <w:t>How do we make sure we have a sustainable business model that keeps tuition affordable in support of our public mission?</w:t>
                            </w:r>
                          </w:p>
                          <w:p w14:paraId="6FBD4341" w14:textId="0B84D95F" w:rsidR="000D6DAD" w:rsidRDefault="000D6DAD" w:rsidP="00A25993">
                            <w:pPr>
                              <w:pStyle w:val="ListParagraph"/>
                              <w:numPr>
                                <w:ilvl w:val="0"/>
                                <w:numId w:val="4"/>
                              </w:numPr>
                            </w:pPr>
                            <w:r>
                              <w:t>Phase 4 – meetings were held for all campus constituencies during which the strategic map was presented and feedback collected on three questions – what do you like about the plan? What issues or concerns do you have about the plan? What suggestions do you have to insure successful implementation of the plan? The strategic map was updated at the May 8</w:t>
                            </w:r>
                            <w:r w:rsidRPr="000E7A07">
                              <w:rPr>
                                <w:vertAlign w:val="superscript"/>
                              </w:rPr>
                              <w:t>th</w:t>
                            </w:r>
                            <w:r>
                              <w:t xml:space="preserve"> CPP annual retreat and an Implementation Workshop was held May 14</w:t>
                            </w:r>
                            <w:r w:rsidRPr="0055513A">
                              <w:rPr>
                                <w:vertAlign w:val="superscript"/>
                              </w:rPr>
                              <w:t>th</w:t>
                            </w:r>
                            <w:r>
                              <w:t xml:space="preserve"> – 15</w:t>
                            </w:r>
                            <w:r w:rsidRPr="0055513A">
                              <w:rPr>
                                <w:vertAlign w:val="superscript"/>
                              </w:rPr>
                              <w:t>th</w:t>
                            </w:r>
                            <w:r>
                              <w:t xml:space="preserve"> to draft initial implementation plans. The first year calendar for reviewing progress and adjusting and communicating the plan was also developed.</w:t>
                            </w:r>
                          </w:p>
                          <w:p w14:paraId="683374E4" w14:textId="77777777" w:rsidR="000D6DAD" w:rsidRDefault="000D6DAD" w:rsidP="00543663">
                            <w:pPr>
                              <w:pStyle w:val="ListParagraph"/>
                            </w:pPr>
                          </w:p>
                          <w:p w14:paraId="19185028" w14:textId="77777777" w:rsidR="000D6DAD" w:rsidRPr="00043DD1" w:rsidRDefault="000D6DAD" w:rsidP="0054366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5.95pt;margin-top:4in;width:486pt;height:4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" filled="f" stroked="f">
                <v:textbox>
                  <w:txbxContent>
                    <w:p w14:paraId="71B756AD" w14:textId="77777777" w:rsidR="000D6DAD" w:rsidRDefault="000D6DAD">
                      <w:r>
                        <w:t xml:space="preserve">Phases 1 through 4 were completed as per the timeline depicted above.  </w:t>
                      </w:r>
                    </w:p>
                    <w:p w14:paraId="218525E2" w14:textId="77777777" w:rsidR="000D6DAD" w:rsidRDefault="000D6DAD" w:rsidP="00A25993">
                      <w:pPr>
                        <w:pStyle w:val="ListParagraph"/>
                        <w:numPr>
                          <w:ilvl w:val="0"/>
                          <w:numId w:val="4"/>
                        </w:numPr>
                      </w:pPr>
                      <w:r>
                        <w:t>Phase 1 – meetings were held with the Committee on Planning and Priorities, campus leaders and the strategic planning task force to introduce the overall process. Facilitators, recorders, data analysts and writers were identified and trained.</w:t>
                      </w:r>
                    </w:p>
                    <w:p w14:paraId="0C0B0C79" w14:textId="77777777" w:rsidR="000D6DAD" w:rsidRDefault="000D6DAD" w:rsidP="00A25993">
                      <w:pPr>
                        <w:pStyle w:val="ListParagraph"/>
                        <w:numPr>
                          <w:ilvl w:val="0"/>
                          <w:numId w:val="4"/>
                        </w:numPr>
                      </w:pPr>
                      <w:r>
                        <w:t xml:space="preserve">Phase 2 – </w:t>
                      </w:r>
                      <w:r w:rsidRPr="00CA6B85">
                        <w:t>22 internal focus groups with faculty, staff, students, Cabinet and B</w:t>
                      </w:r>
                      <w:r>
                        <w:t xml:space="preserve">oard of </w:t>
                      </w:r>
                      <w:r w:rsidRPr="00CA6B85">
                        <w:t>T</w:t>
                      </w:r>
                      <w:r>
                        <w:t>rustee members were conducted. A</w:t>
                      </w:r>
                      <w:r w:rsidRPr="00CA6B85">
                        <w:t xml:space="preserve"> tot</w:t>
                      </w:r>
                      <w:r>
                        <w:t xml:space="preserve">al of more than 350 individuals participated. Two external focus groups were also conducted; </w:t>
                      </w:r>
                      <w:r w:rsidRPr="00CA6B85">
                        <w:t>on</w:t>
                      </w:r>
                      <w:r>
                        <w:t xml:space="preserve">e with Ewing community members </w:t>
                      </w:r>
                      <w:r w:rsidRPr="00CA6B85">
                        <w:t>and one with alumni</w:t>
                      </w:r>
                      <w:r>
                        <w:t>.  The focus groups were digitally recorded and summarized. The internal stakeholder feedback was analyzed and summarized into the Consolidated Internal Focus Groups Executive Summary.  External focus group input was also summarized.</w:t>
                      </w:r>
                    </w:p>
                    <w:p w14:paraId="1EEA285E" w14:textId="77777777" w:rsidR="000D6DAD" w:rsidRPr="00043DD1" w:rsidRDefault="000D6DAD" w:rsidP="00043DD1">
                      <w:pPr>
                        <w:pStyle w:val="ListParagraph"/>
                        <w:numPr>
                          <w:ilvl w:val="0"/>
                          <w:numId w:val="4"/>
                        </w:numPr>
                      </w:pPr>
                      <w:r>
                        <w:t xml:space="preserve">Phase 3 – a two-day strategic planning retreat was held February 13-14, 2012. Participants represented faculty, staff, students, administration, alumni and external constituents.  The result was a draft one-page strategic map with the </w:t>
                      </w:r>
                      <w:r w:rsidRPr="00043DD1">
                        <w:t>central focus for next 3 years</w:t>
                      </w:r>
                      <w:r>
                        <w:t xml:space="preserve"> and 5 areas of strategic focus. Key questions discussed during the retreat included: </w:t>
                      </w:r>
                      <w:r w:rsidRPr="00043DD1">
                        <w:t>What’s the unique value proposition TCNJ offers to students, parents and others?</w:t>
                      </w:r>
                      <w:r>
                        <w:t xml:space="preserve"> </w:t>
                      </w:r>
                      <w:r w:rsidRPr="00043DD1">
                        <w:t>What is TCNJ’s distinctiveness in the world of higher education?</w:t>
                      </w:r>
                    </w:p>
                    <w:p w14:paraId="181B70A6" w14:textId="77777777" w:rsidR="000D6DAD" w:rsidRPr="00043DD1" w:rsidRDefault="000D6DAD" w:rsidP="00043DD1">
                      <w:pPr>
                        <w:ind w:left="720"/>
                      </w:pPr>
                      <w:r w:rsidRPr="00043DD1">
                        <w:t>How do we make sure we have a sustainable business model that keeps tuition affordable in support of our public mission?</w:t>
                      </w:r>
                    </w:p>
                    <w:p w14:paraId="6FBD4341" w14:textId="0B84D95F" w:rsidR="000D6DAD" w:rsidRDefault="000D6DAD" w:rsidP="00A25993">
                      <w:pPr>
                        <w:pStyle w:val="ListParagraph"/>
                        <w:numPr>
                          <w:ilvl w:val="0"/>
                          <w:numId w:val="4"/>
                        </w:numPr>
                      </w:pPr>
                      <w:r>
                        <w:t>Phase 4 – meetings were held for all campus constituencies during which the strategic map was presented and feedback collected on three questions – what do you like about the plan? What issues or concerns do you have about the plan? What suggestions do you have to insure successful implementation of the plan? The strategic map was updated at the May 8</w:t>
                      </w:r>
                      <w:r w:rsidRPr="000E7A07">
                        <w:rPr>
                          <w:vertAlign w:val="superscript"/>
                        </w:rPr>
                        <w:t>th</w:t>
                      </w:r>
                      <w:r>
                        <w:t xml:space="preserve"> CPP annual retreat and an Implementation Workshop was held May 14</w:t>
                      </w:r>
                      <w:r w:rsidRPr="0055513A">
                        <w:rPr>
                          <w:vertAlign w:val="superscript"/>
                        </w:rPr>
                        <w:t>th</w:t>
                      </w:r>
                      <w:r>
                        <w:t xml:space="preserve"> – 15</w:t>
                      </w:r>
                      <w:r w:rsidRPr="0055513A">
                        <w:rPr>
                          <w:vertAlign w:val="superscript"/>
                        </w:rPr>
                        <w:t>th</w:t>
                      </w:r>
                      <w:r>
                        <w:t xml:space="preserve"> to draft initial implementation plans. The first year calendar for reviewing progress and adjusting and communicating the plan was also developed.</w:t>
                      </w:r>
                    </w:p>
                    <w:p w14:paraId="683374E4" w14:textId="77777777" w:rsidR="000D6DAD" w:rsidRDefault="000D6DAD" w:rsidP="00543663">
                      <w:pPr>
                        <w:pStyle w:val="ListParagraph"/>
                      </w:pPr>
                    </w:p>
                    <w:p w14:paraId="19185028" w14:textId="77777777" w:rsidR="000D6DAD" w:rsidRPr="00043DD1" w:rsidRDefault="000D6DAD" w:rsidP="00543663">
                      <w:pPr>
                        <w:pStyle w:val="ListParagraph"/>
                      </w:pPr>
                    </w:p>
                  </w:txbxContent>
                </v:textbox>
                <w10:wrap type="square"/>
              </v:shape>
            </w:pict>
          </mc:Fallback>
        </mc:AlternateContent>
      </w:r>
      <w:r w:rsidRPr="00954678">
        <w:rPr>
          <w:noProof/>
        </w:rPr>
        <mc:AlternateContent>
          <mc:Choice Requires="wps">
            <w:drawing>
              <wp:anchor distT="0" distB="0" distL="114300" distR="114300" simplePos="0" relativeHeight="251663360" behindDoc="0" locked="0" layoutInCell="1" allowOverlap="1" wp14:anchorId="7F795740" wp14:editId="6D153AD8">
                <wp:simplePos x="0" y="0"/>
                <wp:positionH relativeFrom="column">
                  <wp:posOffset>-685800</wp:posOffset>
                </wp:positionH>
                <wp:positionV relativeFrom="paragraph">
                  <wp:posOffset>1371600</wp:posOffset>
                </wp:positionV>
                <wp:extent cx="1600200" cy="670560"/>
                <wp:effectExtent l="0" t="0" r="0" b="0"/>
                <wp:wrapSquare wrapText="bothSides"/>
                <wp:docPr id="7" name="TextBox 6"/>
                <wp:cNvGraphicFramePr/>
                <a:graphic xmlns:a="http://schemas.openxmlformats.org/drawingml/2006/main">
                  <a:graphicData uri="http://schemas.microsoft.com/office/word/2010/wordprocessingShape">
                    <wps:wsp>
                      <wps:cNvSpPr txBox="1"/>
                      <wps:spPr>
                        <a:xfrm>
                          <a:off x="0" y="0"/>
                          <a:ext cx="1600200" cy="670560"/>
                        </a:xfrm>
                        <a:prstGeom prst="rect">
                          <a:avLst/>
                        </a:prstGeom>
                        <a:noFill/>
                        <a:ln>
                          <a:noFill/>
                        </a:ln>
                      </wps:spPr>
                      <wps:txbx>
                        <w:txbxContent>
                          <w:p w14:paraId="0CB66CEE" w14:textId="77777777" w:rsidR="000D6DAD" w:rsidRPr="00030533" w:rsidRDefault="000D6DAD" w:rsidP="00954678">
                            <w:pPr>
                              <w:jc w:val="center"/>
                            </w:pPr>
                            <w:r w:rsidRPr="00030533">
                              <w:rPr>
                                <w:rFonts w:ascii="Arial" w:hAnsi="Arial" w:cs="Arial"/>
                                <w:b/>
                                <w:bCs/>
                                <w:color w:val="000000" w:themeColor="text1"/>
                                <w:kern w:val="24"/>
                              </w:rPr>
                              <w:t>Phase I</w:t>
                            </w:r>
                          </w:p>
                          <w:p w14:paraId="4D7D8B53" w14:textId="77777777" w:rsidR="000D6DAD" w:rsidRPr="00030533" w:rsidRDefault="000D6DAD" w:rsidP="00954678">
                            <w:pPr>
                              <w:jc w:val="center"/>
                            </w:pPr>
                            <w:r w:rsidRPr="00030533">
                              <w:rPr>
                                <w:rFonts w:ascii="Arial" w:hAnsi="Arial" w:cs="Arial"/>
                                <w:b/>
                                <w:bCs/>
                                <w:color w:val="000000" w:themeColor="text1"/>
                                <w:kern w:val="24"/>
                              </w:rPr>
                              <w:t>Preparation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6" o:spid="_x0000_s1027" type="#_x0000_t202" style="position:absolute;margin-left:-53.95pt;margin-top:108pt;width:126pt;height: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" filled="f" stroked="f">
                <v:textbox>
                  <w:txbxContent>
                    <w:p w14:paraId="0CB66CEE" w14:textId="77777777" w:rsidR="000D6DAD" w:rsidRPr="00030533" w:rsidRDefault="000D6DAD" w:rsidP="00954678">
                      <w:pPr>
                        <w:jc w:val="center"/>
                      </w:pPr>
                      <w:r w:rsidRPr="00030533">
                        <w:rPr>
                          <w:rFonts w:ascii="Arial" w:hAnsi="Arial" w:cs="Arial"/>
                          <w:b/>
                          <w:bCs/>
                          <w:color w:val="000000" w:themeColor="text1"/>
                          <w:kern w:val="24"/>
                        </w:rPr>
                        <w:t>Phase I</w:t>
                      </w:r>
                    </w:p>
                    <w:p w14:paraId="4D7D8B53" w14:textId="77777777" w:rsidR="000D6DAD" w:rsidRPr="00030533" w:rsidRDefault="000D6DAD" w:rsidP="00954678">
                      <w:pPr>
                        <w:jc w:val="center"/>
                      </w:pPr>
                      <w:r w:rsidRPr="00030533">
                        <w:rPr>
                          <w:rFonts w:ascii="Arial" w:hAnsi="Arial" w:cs="Arial"/>
                          <w:b/>
                          <w:bCs/>
                          <w:color w:val="000000" w:themeColor="text1"/>
                          <w:kern w:val="24"/>
                        </w:rPr>
                        <w:t>Preparation</w:t>
                      </w:r>
                    </w:p>
                  </w:txbxContent>
                </v:textbox>
                <w10:wrap type="square"/>
              </v:shape>
            </w:pict>
          </mc:Fallback>
        </mc:AlternateContent>
      </w:r>
      <w:r w:rsidR="00030533" w:rsidRPr="00954678">
        <w:rPr>
          <w:noProof/>
        </w:rPr>
        <mc:AlternateContent>
          <mc:Choice Requires="wps">
            <w:drawing>
              <wp:anchor distT="0" distB="0" distL="114300" distR="114300" simplePos="0" relativeHeight="251672576" behindDoc="0" locked="0" layoutInCell="1" allowOverlap="1" wp14:anchorId="627F4F67" wp14:editId="491601A7">
                <wp:simplePos x="0" y="0"/>
                <wp:positionH relativeFrom="column">
                  <wp:posOffset>228600</wp:posOffset>
                </wp:positionH>
                <wp:positionV relativeFrom="paragraph">
                  <wp:posOffset>-457200</wp:posOffset>
                </wp:positionV>
                <wp:extent cx="5028565" cy="685800"/>
                <wp:effectExtent l="0" t="0" r="0" b="0"/>
                <wp:wrapSquare wrapText="bothSides"/>
                <wp:docPr id="20" name="TextBox 19"/>
                <wp:cNvGraphicFramePr/>
                <a:graphic xmlns:a="http://schemas.openxmlformats.org/drawingml/2006/main">
                  <a:graphicData uri="http://schemas.microsoft.com/office/word/2010/wordprocessingShape">
                    <wps:wsp>
                      <wps:cNvSpPr txBox="1"/>
                      <wps:spPr>
                        <a:xfrm>
                          <a:off x="0" y="0"/>
                          <a:ext cx="5028565" cy="685800"/>
                        </a:xfrm>
                        <a:prstGeom prst="rect">
                          <a:avLst/>
                        </a:prstGeom>
                        <a:noFill/>
                      </wps:spPr>
                      <wps:txbx>
                        <w:txbxContent>
                          <w:p w14:paraId="2E85977B" w14:textId="77777777" w:rsidR="000D6DAD" w:rsidRPr="00954678" w:rsidRDefault="000D6DAD" w:rsidP="00954678">
                            <w:pPr>
                              <w:jc w:val="center"/>
                            </w:pPr>
                            <w:r w:rsidRPr="00954678">
                              <w:rPr>
                                <w:rFonts w:hAnsi="Cambria"/>
                                <w:bCs/>
                                <w:color w:val="000000" w:themeColor="text1"/>
                                <w:kern w:val="24"/>
                              </w:rPr>
                              <w:t>The College of New Jersey</w:t>
                            </w:r>
                          </w:p>
                          <w:p w14:paraId="561126BE" w14:textId="77777777" w:rsidR="000D6DAD" w:rsidRPr="00954678" w:rsidRDefault="000D6DAD" w:rsidP="00954678">
                            <w:pPr>
                              <w:jc w:val="center"/>
                            </w:pPr>
                            <w:r w:rsidRPr="00954678">
                              <w:rPr>
                                <w:rFonts w:hAnsi="Cambria"/>
                                <w:bCs/>
                                <w:color w:val="000000" w:themeColor="text1"/>
                                <w:kern w:val="24"/>
                              </w:rPr>
                              <w:t>Strategic Planning Process</w:t>
                            </w:r>
                          </w:p>
                          <w:p w14:paraId="6B0837CA" w14:textId="77777777" w:rsidR="000D6DAD" w:rsidRPr="00954678" w:rsidRDefault="000D6DAD" w:rsidP="00954678">
                            <w:pPr>
                              <w:jc w:val="center"/>
                            </w:pPr>
                            <w:r w:rsidRPr="00954678">
                              <w:rPr>
                                <w:rFonts w:hAnsi="Cambria"/>
                                <w:bCs/>
                                <w:color w:val="000000" w:themeColor="text1"/>
                                <w:kern w:val="24"/>
                              </w:rPr>
                              <w:t>Project Overview</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9" o:spid="_x0000_s1028" type="#_x0000_t202" style="position:absolute;margin-left:18pt;margin-top:-35.95pt;width:395.9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" filled="f" stroked="f">
                <v:textbox>
                  <w:txbxContent>
                    <w:p w14:paraId="2E85977B" w14:textId="77777777" w:rsidR="000D6DAD" w:rsidRPr="00954678" w:rsidRDefault="000D6DAD" w:rsidP="00954678">
                      <w:pPr>
                        <w:jc w:val="center"/>
                      </w:pPr>
                      <w:r w:rsidRPr="00954678">
                        <w:rPr>
                          <w:rFonts w:hAnsi="Cambria"/>
                          <w:bCs/>
                          <w:color w:val="000000" w:themeColor="text1"/>
                          <w:kern w:val="24"/>
                        </w:rPr>
                        <w:t>The College of New Jersey</w:t>
                      </w:r>
                    </w:p>
                    <w:p w14:paraId="561126BE" w14:textId="77777777" w:rsidR="000D6DAD" w:rsidRPr="00954678" w:rsidRDefault="000D6DAD" w:rsidP="00954678">
                      <w:pPr>
                        <w:jc w:val="center"/>
                      </w:pPr>
                      <w:r w:rsidRPr="00954678">
                        <w:rPr>
                          <w:rFonts w:hAnsi="Cambria"/>
                          <w:bCs/>
                          <w:color w:val="000000" w:themeColor="text1"/>
                          <w:kern w:val="24"/>
                        </w:rPr>
                        <w:t>Strategic Planning Process</w:t>
                      </w:r>
                    </w:p>
                    <w:p w14:paraId="6B0837CA" w14:textId="77777777" w:rsidR="000D6DAD" w:rsidRPr="00954678" w:rsidRDefault="000D6DAD" w:rsidP="00954678">
                      <w:pPr>
                        <w:jc w:val="center"/>
                      </w:pPr>
                      <w:r w:rsidRPr="00954678">
                        <w:rPr>
                          <w:rFonts w:hAnsi="Cambria"/>
                          <w:bCs/>
                          <w:color w:val="000000" w:themeColor="text1"/>
                          <w:kern w:val="24"/>
                        </w:rPr>
                        <w:t>Project Overview</w:t>
                      </w:r>
                    </w:p>
                  </w:txbxContent>
                </v:textbox>
                <w10:wrap type="square"/>
              </v:shape>
            </w:pict>
          </mc:Fallback>
        </mc:AlternateContent>
      </w:r>
      <w:r w:rsidR="00030533" w:rsidRPr="00954678">
        <w:rPr>
          <w:noProof/>
        </w:rPr>
        <mc:AlternateContent>
          <mc:Choice Requires="wps">
            <w:drawing>
              <wp:anchor distT="0" distB="0" distL="114300" distR="114300" simplePos="0" relativeHeight="251673600" behindDoc="0" locked="0" layoutInCell="1" allowOverlap="1" wp14:anchorId="6C4A3856" wp14:editId="76601ED2">
                <wp:simplePos x="0" y="0"/>
                <wp:positionH relativeFrom="column">
                  <wp:posOffset>-457200</wp:posOffset>
                </wp:positionH>
                <wp:positionV relativeFrom="paragraph">
                  <wp:posOffset>3200400</wp:posOffset>
                </wp:positionV>
                <wp:extent cx="1371600" cy="457200"/>
                <wp:effectExtent l="0" t="0" r="0" b="0"/>
                <wp:wrapSquare wrapText="bothSides"/>
                <wp:docPr id="21" name="TextBox 20"/>
                <wp:cNvGraphicFramePr/>
                <a:graphic xmlns:a="http://schemas.openxmlformats.org/drawingml/2006/main">
                  <a:graphicData uri="http://schemas.microsoft.com/office/word/2010/wordprocessingShape">
                    <wps:wsp>
                      <wps:cNvSpPr txBox="1"/>
                      <wps:spPr>
                        <a:xfrm>
                          <a:off x="0" y="0"/>
                          <a:ext cx="1371600" cy="457200"/>
                        </a:xfrm>
                        <a:prstGeom prst="rect">
                          <a:avLst/>
                        </a:prstGeom>
                        <a:noFill/>
                      </wps:spPr>
                      <wps:txbx>
                        <w:txbxContent>
                          <w:p w14:paraId="058715F1" w14:textId="77777777" w:rsidR="000D6DAD" w:rsidRPr="00030533" w:rsidRDefault="000D6DAD" w:rsidP="00954678">
                            <w:pPr>
                              <w:jc w:val="center"/>
                            </w:pPr>
                            <w:r w:rsidRPr="00030533">
                              <w:rPr>
                                <w:rFonts w:ascii="Arial" w:hAnsi="Arial" w:cs="Arial"/>
                                <w:b/>
                                <w:bCs/>
                                <w:color w:val="000000" w:themeColor="text1"/>
                                <w:kern w:val="24"/>
                              </w:rPr>
                              <w:t>October</w:t>
                            </w:r>
                          </w:p>
                          <w:p w14:paraId="2A6165F7" w14:textId="77777777" w:rsidR="000D6DAD" w:rsidRPr="00030533" w:rsidRDefault="000D6DAD" w:rsidP="00954678">
                            <w:pPr>
                              <w:jc w:val="center"/>
                            </w:pPr>
                            <w:r w:rsidRPr="00030533">
                              <w:rPr>
                                <w:rFonts w:ascii="Arial" w:hAnsi="Arial" w:cs="Arial"/>
                                <w:b/>
                                <w:bCs/>
                                <w:color w:val="000000" w:themeColor="text1"/>
                                <w:kern w:val="24"/>
                              </w:rPr>
                              <w:t>2011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20" o:spid="_x0000_s1029" type="#_x0000_t202" style="position:absolute;margin-left:-35.95pt;margin-top:252pt;width:108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" filled="f" stroked="f">
                <v:textbox>
                  <w:txbxContent>
                    <w:p w14:paraId="058715F1" w14:textId="77777777" w:rsidR="000D6DAD" w:rsidRPr="00030533" w:rsidRDefault="000D6DAD" w:rsidP="00954678">
                      <w:pPr>
                        <w:jc w:val="center"/>
                      </w:pPr>
                      <w:r w:rsidRPr="00030533">
                        <w:rPr>
                          <w:rFonts w:ascii="Arial" w:hAnsi="Arial" w:cs="Arial"/>
                          <w:b/>
                          <w:bCs/>
                          <w:color w:val="000000" w:themeColor="text1"/>
                          <w:kern w:val="24"/>
                        </w:rPr>
                        <w:t>October</w:t>
                      </w:r>
                    </w:p>
                    <w:p w14:paraId="2A6165F7" w14:textId="77777777" w:rsidR="000D6DAD" w:rsidRPr="00030533" w:rsidRDefault="000D6DAD" w:rsidP="00954678">
                      <w:pPr>
                        <w:jc w:val="center"/>
                      </w:pPr>
                      <w:r w:rsidRPr="00030533">
                        <w:rPr>
                          <w:rFonts w:ascii="Arial" w:hAnsi="Arial" w:cs="Arial"/>
                          <w:b/>
                          <w:bCs/>
                          <w:color w:val="000000" w:themeColor="text1"/>
                          <w:kern w:val="24"/>
                        </w:rPr>
                        <w:t>2011</w:t>
                      </w:r>
                    </w:p>
                  </w:txbxContent>
                </v:textbox>
                <w10:wrap type="square"/>
              </v:shape>
            </w:pict>
          </mc:Fallback>
        </mc:AlternateContent>
      </w:r>
      <w:r w:rsidR="00030533" w:rsidRPr="00954678">
        <w:rPr>
          <w:noProof/>
        </w:rPr>
        <mc:AlternateContent>
          <mc:Choice Requires="wps">
            <w:drawing>
              <wp:anchor distT="0" distB="0" distL="114300" distR="114300" simplePos="0" relativeHeight="251674624" behindDoc="0" locked="0" layoutInCell="1" allowOverlap="1" wp14:anchorId="608B4790" wp14:editId="5A454118">
                <wp:simplePos x="0" y="0"/>
                <wp:positionH relativeFrom="column">
                  <wp:posOffset>1143000</wp:posOffset>
                </wp:positionH>
                <wp:positionV relativeFrom="paragraph">
                  <wp:posOffset>3200400</wp:posOffset>
                </wp:positionV>
                <wp:extent cx="1600200" cy="457200"/>
                <wp:effectExtent l="0" t="0" r="0" b="0"/>
                <wp:wrapSquare wrapText="bothSides"/>
                <wp:docPr id="22" name="TextBox 21"/>
                <wp:cNvGraphicFramePr/>
                <a:graphic xmlns:a="http://schemas.openxmlformats.org/drawingml/2006/main">
                  <a:graphicData uri="http://schemas.microsoft.com/office/word/2010/wordprocessingShape">
                    <wps:wsp>
                      <wps:cNvSpPr txBox="1"/>
                      <wps:spPr>
                        <a:xfrm>
                          <a:off x="0" y="0"/>
                          <a:ext cx="1600200" cy="457200"/>
                        </a:xfrm>
                        <a:prstGeom prst="rect">
                          <a:avLst/>
                        </a:prstGeom>
                        <a:noFill/>
                      </wps:spPr>
                      <wps:txbx>
                        <w:txbxContent>
                          <w:p w14:paraId="6976A6F9" w14:textId="77777777" w:rsidR="000D6DAD" w:rsidRPr="00030533" w:rsidRDefault="000D6DAD" w:rsidP="00954678">
                            <w:pPr>
                              <w:jc w:val="center"/>
                            </w:pPr>
                            <w:r w:rsidRPr="00030533">
                              <w:rPr>
                                <w:rFonts w:ascii="Arial" w:hAnsi="Arial" w:cs="Arial"/>
                                <w:b/>
                                <w:bCs/>
                                <w:color w:val="000000" w:themeColor="text1"/>
                                <w:kern w:val="24"/>
                              </w:rPr>
                              <w:t>October 2011 to</w:t>
                            </w:r>
                          </w:p>
                          <w:p w14:paraId="07F07D18" w14:textId="77777777" w:rsidR="000D6DAD" w:rsidRPr="00030533" w:rsidRDefault="000D6DAD" w:rsidP="00954678">
                            <w:pPr>
                              <w:jc w:val="center"/>
                            </w:pPr>
                            <w:r w:rsidRPr="00030533">
                              <w:rPr>
                                <w:rFonts w:ascii="Arial" w:hAnsi="Arial" w:cs="Arial"/>
                                <w:b/>
                                <w:bCs/>
                                <w:color w:val="000000" w:themeColor="text1"/>
                                <w:kern w:val="24"/>
                              </w:rPr>
                              <w:t>January 2012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21" o:spid="_x0000_s1030" type="#_x0000_t202" style="position:absolute;margin-left:90pt;margin-top:252pt;width:12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" filled="f" stroked="f">
                <v:textbox>
                  <w:txbxContent>
                    <w:p w14:paraId="6976A6F9" w14:textId="77777777" w:rsidR="000D6DAD" w:rsidRPr="00030533" w:rsidRDefault="000D6DAD" w:rsidP="00954678">
                      <w:pPr>
                        <w:jc w:val="center"/>
                      </w:pPr>
                      <w:r w:rsidRPr="00030533">
                        <w:rPr>
                          <w:rFonts w:ascii="Arial" w:hAnsi="Arial" w:cs="Arial"/>
                          <w:b/>
                          <w:bCs/>
                          <w:color w:val="000000" w:themeColor="text1"/>
                          <w:kern w:val="24"/>
                        </w:rPr>
                        <w:t>October 2011 to</w:t>
                      </w:r>
                    </w:p>
                    <w:p w14:paraId="07F07D18" w14:textId="77777777" w:rsidR="000D6DAD" w:rsidRPr="00030533" w:rsidRDefault="000D6DAD" w:rsidP="00954678">
                      <w:pPr>
                        <w:jc w:val="center"/>
                      </w:pPr>
                      <w:r w:rsidRPr="00030533">
                        <w:rPr>
                          <w:rFonts w:ascii="Arial" w:hAnsi="Arial" w:cs="Arial"/>
                          <w:b/>
                          <w:bCs/>
                          <w:color w:val="000000" w:themeColor="text1"/>
                          <w:kern w:val="24"/>
                        </w:rPr>
                        <w:t>January 2012</w:t>
                      </w:r>
                    </w:p>
                  </w:txbxContent>
                </v:textbox>
                <w10:wrap type="square"/>
              </v:shape>
            </w:pict>
          </mc:Fallback>
        </mc:AlternateContent>
      </w:r>
      <w:r w:rsidR="00030533" w:rsidRPr="00954678">
        <w:rPr>
          <w:noProof/>
        </w:rPr>
        <mc:AlternateContent>
          <mc:Choice Requires="wps">
            <w:drawing>
              <wp:anchor distT="0" distB="0" distL="114300" distR="114300" simplePos="0" relativeHeight="251675648" behindDoc="0" locked="0" layoutInCell="1" allowOverlap="1" wp14:anchorId="2DDF1122" wp14:editId="61A10FE7">
                <wp:simplePos x="0" y="0"/>
                <wp:positionH relativeFrom="column">
                  <wp:posOffset>2971800</wp:posOffset>
                </wp:positionH>
                <wp:positionV relativeFrom="paragraph">
                  <wp:posOffset>3200400</wp:posOffset>
                </wp:positionV>
                <wp:extent cx="1600200" cy="457200"/>
                <wp:effectExtent l="0" t="0" r="0" b="0"/>
                <wp:wrapSquare wrapText="bothSides"/>
                <wp:docPr id="23" name="TextBox 22"/>
                <wp:cNvGraphicFramePr/>
                <a:graphic xmlns:a="http://schemas.openxmlformats.org/drawingml/2006/main">
                  <a:graphicData uri="http://schemas.microsoft.com/office/word/2010/wordprocessingShape">
                    <wps:wsp>
                      <wps:cNvSpPr txBox="1"/>
                      <wps:spPr>
                        <a:xfrm>
                          <a:off x="0" y="0"/>
                          <a:ext cx="1600200" cy="457200"/>
                        </a:xfrm>
                        <a:prstGeom prst="rect">
                          <a:avLst/>
                        </a:prstGeom>
                        <a:noFill/>
                      </wps:spPr>
                      <wps:txbx>
                        <w:txbxContent>
                          <w:p w14:paraId="68C1958C" w14:textId="77777777" w:rsidR="000D6DAD" w:rsidRPr="00030533" w:rsidRDefault="000D6DAD" w:rsidP="00954678">
                            <w:pPr>
                              <w:jc w:val="center"/>
                            </w:pPr>
                            <w:r w:rsidRPr="00030533">
                              <w:rPr>
                                <w:rFonts w:ascii="Arial" w:hAnsi="Arial" w:cs="Arial"/>
                                <w:b/>
                                <w:bCs/>
                                <w:color w:val="000000" w:themeColor="text1"/>
                                <w:kern w:val="24"/>
                              </w:rPr>
                              <w:t>February –</w:t>
                            </w:r>
                          </w:p>
                          <w:p w14:paraId="6593020F" w14:textId="77777777" w:rsidR="000D6DAD" w:rsidRPr="00030533" w:rsidRDefault="000D6DAD" w:rsidP="00954678">
                            <w:pPr>
                              <w:jc w:val="center"/>
                            </w:pPr>
                            <w:r w:rsidRPr="00030533">
                              <w:rPr>
                                <w:rFonts w:ascii="Arial" w:hAnsi="Arial" w:cs="Arial"/>
                                <w:b/>
                                <w:bCs/>
                                <w:color w:val="000000" w:themeColor="text1"/>
                                <w:kern w:val="24"/>
                              </w:rPr>
                              <w:t>March 2012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22" o:spid="_x0000_s1031" type="#_x0000_t202" style="position:absolute;margin-left:234pt;margin-top:252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" filled="f" stroked="f">
                <v:textbox>
                  <w:txbxContent>
                    <w:p w14:paraId="68C1958C" w14:textId="77777777" w:rsidR="000D6DAD" w:rsidRPr="00030533" w:rsidRDefault="000D6DAD" w:rsidP="00954678">
                      <w:pPr>
                        <w:jc w:val="center"/>
                      </w:pPr>
                      <w:r w:rsidRPr="00030533">
                        <w:rPr>
                          <w:rFonts w:ascii="Arial" w:hAnsi="Arial" w:cs="Arial"/>
                          <w:b/>
                          <w:bCs/>
                          <w:color w:val="000000" w:themeColor="text1"/>
                          <w:kern w:val="24"/>
                        </w:rPr>
                        <w:t>February –</w:t>
                      </w:r>
                    </w:p>
                    <w:p w14:paraId="6593020F" w14:textId="77777777" w:rsidR="000D6DAD" w:rsidRPr="00030533" w:rsidRDefault="000D6DAD" w:rsidP="00954678">
                      <w:pPr>
                        <w:jc w:val="center"/>
                      </w:pPr>
                      <w:r w:rsidRPr="00030533">
                        <w:rPr>
                          <w:rFonts w:ascii="Arial" w:hAnsi="Arial" w:cs="Arial"/>
                          <w:b/>
                          <w:bCs/>
                          <w:color w:val="000000" w:themeColor="text1"/>
                          <w:kern w:val="24"/>
                        </w:rPr>
                        <w:t>March 2012</w:t>
                      </w:r>
                    </w:p>
                  </w:txbxContent>
                </v:textbox>
                <w10:wrap type="square"/>
              </v:shape>
            </w:pict>
          </mc:Fallback>
        </mc:AlternateContent>
      </w:r>
      <w:r w:rsidR="00030533" w:rsidRPr="00954678">
        <w:rPr>
          <w:noProof/>
        </w:rPr>
        <mc:AlternateContent>
          <mc:Choice Requires="wps">
            <w:drawing>
              <wp:anchor distT="0" distB="0" distL="114300" distR="114300" simplePos="0" relativeHeight="251676672" behindDoc="0" locked="0" layoutInCell="1" allowOverlap="1" wp14:anchorId="7AEC06DA" wp14:editId="4BCFD5A7">
                <wp:simplePos x="0" y="0"/>
                <wp:positionH relativeFrom="column">
                  <wp:posOffset>4800600</wp:posOffset>
                </wp:positionH>
                <wp:positionV relativeFrom="paragraph">
                  <wp:posOffset>3200400</wp:posOffset>
                </wp:positionV>
                <wp:extent cx="1600200" cy="457200"/>
                <wp:effectExtent l="0" t="0" r="0" b="0"/>
                <wp:wrapSquare wrapText="bothSides"/>
                <wp:docPr id="24" name="TextBox 23"/>
                <wp:cNvGraphicFramePr/>
                <a:graphic xmlns:a="http://schemas.openxmlformats.org/drawingml/2006/main">
                  <a:graphicData uri="http://schemas.microsoft.com/office/word/2010/wordprocessingShape">
                    <wps:wsp>
                      <wps:cNvSpPr txBox="1"/>
                      <wps:spPr>
                        <a:xfrm>
                          <a:off x="0" y="0"/>
                          <a:ext cx="1600200" cy="457200"/>
                        </a:xfrm>
                        <a:prstGeom prst="rect">
                          <a:avLst/>
                        </a:prstGeom>
                        <a:noFill/>
                      </wps:spPr>
                      <wps:txbx>
                        <w:txbxContent>
                          <w:p w14:paraId="788BDD60" w14:textId="77777777" w:rsidR="000D6DAD" w:rsidRPr="00030533" w:rsidRDefault="000D6DAD" w:rsidP="00954678">
                            <w:pPr>
                              <w:jc w:val="center"/>
                            </w:pPr>
                            <w:r w:rsidRPr="00030533">
                              <w:rPr>
                                <w:rFonts w:ascii="Arial" w:hAnsi="Arial" w:cs="Arial"/>
                                <w:b/>
                                <w:bCs/>
                                <w:color w:val="000000" w:themeColor="text1"/>
                                <w:kern w:val="24"/>
                              </w:rPr>
                              <w:t>April – May</w:t>
                            </w:r>
                          </w:p>
                          <w:p w14:paraId="28B8918E" w14:textId="77777777" w:rsidR="000D6DAD" w:rsidRDefault="000D6DAD" w:rsidP="00954678">
                            <w:pPr>
                              <w:jc w:val="center"/>
                              <w:rPr>
                                <w:rFonts w:ascii="Arial" w:hAnsi="Arial" w:cs="Arial"/>
                                <w:b/>
                                <w:bCs/>
                                <w:color w:val="000000" w:themeColor="text1"/>
                                <w:kern w:val="24"/>
                              </w:rPr>
                            </w:pPr>
                            <w:r w:rsidRPr="00030533">
                              <w:rPr>
                                <w:rFonts w:ascii="Arial" w:hAnsi="Arial" w:cs="Arial"/>
                                <w:b/>
                                <w:bCs/>
                                <w:color w:val="000000" w:themeColor="text1"/>
                                <w:kern w:val="24"/>
                              </w:rPr>
                              <w:t>2012</w:t>
                            </w:r>
                          </w:p>
                          <w:p w14:paraId="4BB4BACB" w14:textId="77777777" w:rsidR="000D6DAD" w:rsidRDefault="000D6DAD" w:rsidP="00030533"/>
                          <w:p w14:paraId="6F6EDF26" w14:textId="77777777" w:rsidR="000D6DAD" w:rsidRPr="00030533" w:rsidRDefault="000D6DAD" w:rsidP="00030533"/>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23" o:spid="_x0000_s1032" type="#_x0000_t202" style="position:absolute;margin-left:378pt;margin-top:252pt;width:12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" filled="f" stroked="f">
                <v:textbox>
                  <w:txbxContent>
                    <w:p w14:paraId="788BDD60" w14:textId="77777777" w:rsidR="000D6DAD" w:rsidRPr="00030533" w:rsidRDefault="000D6DAD" w:rsidP="00954678">
                      <w:pPr>
                        <w:jc w:val="center"/>
                      </w:pPr>
                      <w:r w:rsidRPr="00030533">
                        <w:rPr>
                          <w:rFonts w:ascii="Arial" w:hAnsi="Arial" w:cs="Arial"/>
                          <w:b/>
                          <w:bCs/>
                          <w:color w:val="000000" w:themeColor="text1"/>
                          <w:kern w:val="24"/>
                        </w:rPr>
                        <w:t>April – May</w:t>
                      </w:r>
                    </w:p>
                    <w:p w14:paraId="28B8918E" w14:textId="77777777" w:rsidR="000D6DAD" w:rsidRDefault="000D6DAD" w:rsidP="00954678">
                      <w:pPr>
                        <w:jc w:val="center"/>
                        <w:rPr>
                          <w:rFonts w:ascii="Arial" w:hAnsi="Arial" w:cs="Arial"/>
                          <w:b/>
                          <w:bCs/>
                          <w:color w:val="000000" w:themeColor="text1"/>
                          <w:kern w:val="24"/>
                        </w:rPr>
                      </w:pPr>
                      <w:r w:rsidRPr="00030533">
                        <w:rPr>
                          <w:rFonts w:ascii="Arial" w:hAnsi="Arial" w:cs="Arial"/>
                          <w:b/>
                          <w:bCs/>
                          <w:color w:val="000000" w:themeColor="text1"/>
                          <w:kern w:val="24"/>
                        </w:rPr>
                        <w:t>2012</w:t>
                      </w:r>
                    </w:p>
                    <w:p w14:paraId="4BB4BACB" w14:textId="77777777" w:rsidR="000D6DAD" w:rsidRDefault="000D6DAD" w:rsidP="00030533"/>
                    <w:p w14:paraId="6F6EDF26" w14:textId="77777777" w:rsidR="000D6DAD" w:rsidRPr="00030533" w:rsidRDefault="000D6DAD" w:rsidP="00030533"/>
                  </w:txbxContent>
                </v:textbox>
                <w10:wrap type="square"/>
              </v:shape>
            </w:pict>
          </mc:Fallback>
        </mc:AlternateContent>
      </w:r>
      <w:r w:rsidR="00030533" w:rsidRPr="00954678">
        <w:rPr>
          <w:noProof/>
        </w:rPr>
        <mc:AlternateContent>
          <mc:Choice Requires="wps">
            <w:drawing>
              <wp:anchor distT="0" distB="0" distL="114300" distR="114300" simplePos="0" relativeHeight="251662336" behindDoc="0" locked="0" layoutInCell="1" allowOverlap="1" wp14:anchorId="7F443644" wp14:editId="76E2BD4B">
                <wp:simplePos x="0" y="0"/>
                <wp:positionH relativeFrom="column">
                  <wp:posOffset>-685800</wp:posOffset>
                </wp:positionH>
                <wp:positionV relativeFrom="paragraph">
                  <wp:posOffset>685800</wp:posOffset>
                </wp:positionV>
                <wp:extent cx="1600200" cy="2286000"/>
                <wp:effectExtent l="0" t="0" r="25400" b="25400"/>
                <wp:wrapThrough wrapText="bothSides">
                  <wp:wrapPolygon edited="0">
                    <wp:start x="0" y="0"/>
                    <wp:lineTo x="0" y="21600"/>
                    <wp:lineTo x="21600" y="21600"/>
                    <wp:lineTo x="21600" y="0"/>
                    <wp:lineTo x="0" y="0"/>
                  </wp:wrapPolygon>
                </wp:wrapThrough>
                <wp:docPr id="6" name="Rectangle 5"/>
                <wp:cNvGraphicFramePr/>
                <a:graphic xmlns:a="http://schemas.openxmlformats.org/drawingml/2006/main">
                  <a:graphicData uri="http://schemas.microsoft.com/office/word/2010/wordprocessingShape">
                    <wps:wsp>
                      <wps:cNvSpPr/>
                      <wps:spPr>
                        <a:xfrm>
                          <a:off x="0" y="0"/>
                          <a:ext cx="1600200" cy="228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3.95pt;margin-top:54pt;width:126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" filled="f" strokecolor="black [3213]" strokeweight="2pt">
                <w10:wrap type="through"/>
              </v:rect>
            </w:pict>
          </mc:Fallback>
        </mc:AlternateContent>
      </w:r>
      <w:r w:rsidR="00030533" w:rsidRPr="00954678">
        <w:rPr>
          <w:noProof/>
        </w:rPr>
        <mc:AlternateContent>
          <mc:Choice Requires="wps">
            <w:drawing>
              <wp:anchor distT="0" distB="0" distL="114300" distR="114300" simplePos="0" relativeHeight="251664384" behindDoc="0" locked="0" layoutInCell="1" allowOverlap="1" wp14:anchorId="7384EA58" wp14:editId="4D1F14CC">
                <wp:simplePos x="0" y="0"/>
                <wp:positionH relativeFrom="column">
                  <wp:posOffset>1143000</wp:posOffset>
                </wp:positionH>
                <wp:positionV relativeFrom="paragraph">
                  <wp:posOffset>685800</wp:posOffset>
                </wp:positionV>
                <wp:extent cx="1600200" cy="2286000"/>
                <wp:effectExtent l="0" t="0" r="25400" b="25400"/>
                <wp:wrapThrough wrapText="bothSides">
                  <wp:wrapPolygon edited="0">
                    <wp:start x="0" y="0"/>
                    <wp:lineTo x="0" y="21600"/>
                    <wp:lineTo x="21600" y="21600"/>
                    <wp:lineTo x="21600" y="0"/>
                    <wp:lineTo x="0" y="0"/>
                  </wp:wrapPolygon>
                </wp:wrapThrough>
                <wp:docPr id="17" name="Rectangle 16"/>
                <wp:cNvGraphicFramePr/>
                <a:graphic xmlns:a="http://schemas.openxmlformats.org/drawingml/2006/main">
                  <a:graphicData uri="http://schemas.microsoft.com/office/word/2010/wordprocessingShape">
                    <wps:wsp>
                      <wps:cNvSpPr/>
                      <wps:spPr>
                        <a:xfrm>
                          <a:off x="0" y="0"/>
                          <a:ext cx="1600200" cy="228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90pt;margin-top:54pt;width:126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" filled="f" strokecolor="black [3213]" strokeweight="2pt">
                <w10:wrap type="through"/>
              </v:rect>
            </w:pict>
          </mc:Fallback>
        </mc:AlternateContent>
      </w:r>
      <w:r w:rsidR="00030533" w:rsidRPr="00954678">
        <w:rPr>
          <w:noProof/>
        </w:rPr>
        <mc:AlternateContent>
          <mc:Choice Requires="wps">
            <w:drawing>
              <wp:anchor distT="0" distB="0" distL="114300" distR="114300" simplePos="0" relativeHeight="251665408" behindDoc="0" locked="0" layoutInCell="1" allowOverlap="1" wp14:anchorId="3C6DC66D" wp14:editId="5A622826">
                <wp:simplePos x="0" y="0"/>
                <wp:positionH relativeFrom="column">
                  <wp:posOffset>1143000</wp:posOffset>
                </wp:positionH>
                <wp:positionV relativeFrom="paragraph">
                  <wp:posOffset>1371600</wp:posOffset>
                </wp:positionV>
                <wp:extent cx="1371600" cy="893445"/>
                <wp:effectExtent l="0" t="0" r="0" b="0"/>
                <wp:wrapThrough wrapText="bothSides">
                  <wp:wrapPolygon edited="0">
                    <wp:start x="0" y="0"/>
                    <wp:lineTo x="0" y="21600"/>
                    <wp:lineTo x="21600" y="21600"/>
                    <wp:lineTo x="21600" y="0"/>
                  </wp:wrapPolygon>
                </wp:wrapThrough>
                <wp:docPr id="18" name="Rectangle 17"/>
                <wp:cNvGraphicFramePr/>
                <a:graphic xmlns:a="http://schemas.openxmlformats.org/drawingml/2006/main">
                  <a:graphicData uri="http://schemas.microsoft.com/office/word/2010/wordprocessingShape">
                    <wps:wsp>
                      <wps:cNvSpPr/>
                      <wps:spPr>
                        <a:xfrm>
                          <a:off x="0" y="0"/>
                          <a:ext cx="1371600" cy="893445"/>
                        </a:xfrm>
                        <a:prstGeom prst="rect">
                          <a:avLst/>
                        </a:prstGeom>
                      </wps:spPr>
                      <wps:txbx>
                        <w:txbxContent>
                          <w:p w14:paraId="7285F1A1" w14:textId="77777777" w:rsidR="000D6DAD" w:rsidRPr="00030533" w:rsidRDefault="000D6DAD" w:rsidP="00954678">
                            <w:pPr>
                              <w:jc w:val="center"/>
                            </w:pPr>
                            <w:r w:rsidRPr="00030533">
                              <w:rPr>
                                <w:rFonts w:ascii="Arial" w:hAnsi="Arial" w:cs="Arial"/>
                                <w:b/>
                                <w:bCs/>
                                <w:color w:val="000000" w:themeColor="text1"/>
                                <w:kern w:val="24"/>
                              </w:rPr>
                              <w:t>Phase 2</w:t>
                            </w:r>
                          </w:p>
                          <w:p w14:paraId="1793A5C0" w14:textId="77777777" w:rsidR="000D6DAD" w:rsidRPr="00030533" w:rsidRDefault="000D6DAD" w:rsidP="00954678">
                            <w:pPr>
                              <w:jc w:val="center"/>
                            </w:pPr>
                            <w:r w:rsidRPr="00030533">
                              <w:rPr>
                                <w:rFonts w:ascii="Arial" w:hAnsi="Arial" w:cs="Arial"/>
                                <w:b/>
                                <w:bCs/>
                                <w:color w:val="000000" w:themeColor="text1"/>
                                <w:kern w:val="24"/>
                              </w:rPr>
                              <w:t>Securing</w:t>
                            </w:r>
                          </w:p>
                          <w:p w14:paraId="164A7EC2" w14:textId="77777777" w:rsidR="000D6DAD" w:rsidRPr="00030533" w:rsidRDefault="000D6DAD" w:rsidP="00954678">
                            <w:pPr>
                              <w:jc w:val="center"/>
                            </w:pPr>
                            <w:r w:rsidRPr="00030533">
                              <w:rPr>
                                <w:rFonts w:ascii="Arial" w:hAnsi="Arial" w:cs="Arial"/>
                                <w:b/>
                                <w:bCs/>
                                <w:color w:val="000000" w:themeColor="text1"/>
                                <w:kern w:val="24"/>
                              </w:rPr>
                              <w:t>Stakeholder</w:t>
                            </w:r>
                          </w:p>
                          <w:p w14:paraId="42EDA14F" w14:textId="77777777" w:rsidR="000D6DAD" w:rsidRPr="00030533" w:rsidRDefault="000D6DAD" w:rsidP="00954678">
                            <w:pPr>
                              <w:jc w:val="center"/>
                            </w:pPr>
                            <w:r w:rsidRPr="00030533">
                              <w:rPr>
                                <w:rFonts w:ascii="Arial" w:hAnsi="Arial" w:cs="Arial"/>
                                <w:b/>
                                <w:bCs/>
                                <w:color w:val="000000" w:themeColor="text1"/>
                                <w:kern w:val="24"/>
                              </w:rPr>
                              <w:t>Feedback</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7" o:spid="_x0000_s1033" style="position:absolute;margin-left:90pt;margin-top:108pt;width:108pt;height:7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" filled="f" stroked="f">
                <v:textbox>
                  <w:txbxContent>
                    <w:p w14:paraId="7285F1A1" w14:textId="77777777" w:rsidR="000D6DAD" w:rsidRPr="00030533" w:rsidRDefault="000D6DAD" w:rsidP="00954678">
                      <w:pPr>
                        <w:jc w:val="center"/>
                      </w:pPr>
                      <w:r w:rsidRPr="00030533">
                        <w:rPr>
                          <w:rFonts w:ascii="Arial" w:hAnsi="Arial" w:cs="Arial"/>
                          <w:b/>
                          <w:bCs/>
                          <w:color w:val="000000" w:themeColor="text1"/>
                          <w:kern w:val="24"/>
                        </w:rPr>
                        <w:t>Phase 2</w:t>
                      </w:r>
                    </w:p>
                    <w:p w14:paraId="1793A5C0" w14:textId="77777777" w:rsidR="000D6DAD" w:rsidRPr="00030533" w:rsidRDefault="000D6DAD" w:rsidP="00954678">
                      <w:pPr>
                        <w:jc w:val="center"/>
                      </w:pPr>
                      <w:r w:rsidRPr="00030533">
                        <w:rPr>
                          <w:rFonts w:ascii="Arial" w:hAnsi="Arial" w:cs="Arial"/>
                          <w:b/>
                          <w:bCs/>
                          <w:color w:val="000000" w:themeColor="text1"/>
                          <w:kern w:val="24"/>
                        </w:rPr>
                        <w:t>Securing</w:t>
                      </w:r>
                    </w:p>
                    <w:p w14:paraId="164A7EC2" w14:textId="77777777" w:rsidR="000D6DAD" w:rsidRPr="00030533" w:rsidRDefault="000D6DAD" w:rsidP="00954678">
                      <w:pPr>
                        <w:jc w:val="center"/>
                      </w:pPr>
                      <w:r w:rsidRPr="00030533">
                        <w:rPr>
                          <w:rFonts w:ascii="Arial" w:hAnsi="Arial" w:cs="Arial"/>
                          <w:b/>
                          <w:bCs/>
                          <w:color w:val="000000" w:themeColor="text1"/>
                          <w:kern w:val="24"/>
                        </w:rPr>
                        <w:t>Stakeholder</w:t>
                      </w:r>
                    </w:p>
                    <w:p w14:paraId="42EDA14F" w14:textId="77777777" w:rsidR="000D6DAD" w:rsidRPr="00030533" w:rsidRDefault="000D6DAD" w:rsidP="00954678">
                      <w:pPr>
                        <w:jc w:val="center"/>
                      </w:pPr>
                      <w:r w:rsidRPr="00030533">
                        <w:rPr>
                          <w:rFonts w:ascii="Arial" w:hAnsi="Arial" w:cs="Arial"/>
                          <w:b/>
                          <w:bCs/>
                          <w:color w:val="000000" w:themeColor="text1"/>
                          <w:kern w:val="24"/>
                        </w:rPr>
                        <w:t>Feedback</w:t>
                      </w:r>
                    </w:p>
                  </w:txbxContent>
                </v:textbox>
                <w10:wrap type="through"/>
              </v:rect>
            </w:pict>
          </mc:Fallback>
        </mc:AlternateContent>
      </w:r>
      <w:r w:rsidR="00030533" w:rsidRPr="00954678">
        <w:rPr>
          <w:noProof/>
        </w:rPr>
        <mc:AlternateContent>
          <mc:Choice Requires="wps">
            <w:drawing>
              <wp:anchor distT="0" distB="0" distL="114300" distR="114300" simplePos="0" relativeHeight="251667456" behindDoc="0" locked="0" layoutInCell="1" allowOverlap="1" wp14:anchorId="02AB30DF" wp14:editId="7C7E802C">
                <wp:simplePos x="0" y="0"/>
                <wp:positionH relativeFrom="column">
                  <wp:posOffset>3200400</wp:posOffset>
                </wp:positionH>
                <wp:positionV relativeFrom="paragraph">
                  <wp:posOffset>1371600</wp:posOffset>
                </wp:positionV>
                <wp:extent cx="1143000" cy="913765"/>
                <wp:effectExtent l="0" t="0" r="0" b="0"/>
                <wp:wrapThrough wrapText="bothSides">
                  <wp:wrapPolygon edited="0">
                    <wp:start x="0" y="0"/>
                    <wp:lineTo x="0" y="21600"/>
                    <wp:lineTo x="21600" y="21600"/>
                    <wp:lineTo x="21600" y="0"/>
                  </wp:wrapPolygon>
                </wp:wrapThrough>
                <wp:docPr id="16" name="Rectangle 15"/>
                <wp:cNvGraphicFramePr/>
                <a:graphic xmlns:a="http://schemas.openxmlformats.org/drawingml/2006/main">
                  <a:graphicData uri="http://schemas.microsoft.com/office/word/2010/wordprocessingShape">
                    <wps:wsp>
                      <wps:cNvSpPr/>
                      <wps:spPr>
                        <a:xfrm>
                          <a:off x="0" y="0"/>
                          <a:ext cx="1143000" cy="913765"/>
                        </a:xfrm>
                        <a:prstGeom prst="rect">
                          <a:avLst/>
                        </a:prstGeom>
                      </wps:spPr>
                      <wps:txbx>
                        <w:txbxContent>
                          <w:p w14:paraId="361A764B" w14:textId="77777777" w:rsidR="000D6DAD" w:rsidRPr="00030533" w:rsidRDefault="000D6DAD" w:rsidP="00954678">
                            <w:pPr>
                              <w:jc w:val="center"/>
                            </w:pPr>
                            <w:r w:rsidRPr="00030533">
                              <w:rPr>
                                <w:rFonts w:ascii="Arial" w:hAnsi="Arial" w:cs="Arial"/>
                                <w:b/>
                                <w:bCs/>
                                <w:color w:val="000000" w:themeColor="text1"/>
                                <w:kern w:val="24"/>
                              </w:rPr>
                              <w:t>Phase 3</w:t>
                            </w:r>
                          </w:p>
                          <w:p w14:paraId="3038E128" w14:textId="77777777" w:rsidR="000D6DAD" w:rsidRPr="00030533" w:rsidRDefault="000D6DAD" w:rsidP="00954678">
                            <w:pPr>
                              <w:jc w:val="center"/>
                            </w:pPr>
                            <w:r w:rsidRPr="00030533">
                              <w:rPr>
                                <w:rFonts w:ascii="Arial" w:hAnsi="Arial" w:cs="Arial"/>
                                <w:b/>
                                <w:bCs/>
                                <w:color w:val="000000" w:themeColor="text1"/>
                                <w:kern w:val="24"/>
                              </w:rPr>
                              <w:t>Strategic</w:t>
                            </w:r>
                          </w:p>
                          <w:p w14:paraId="11228111" w14:textId="77777777" w:rsidR="000D6DAD" w:rsidRPr="00030533" w:rsidRDefault="000D6DAD" w:rsidP="00954678">
                            <w:pPr>
                              <w:jc w:val="center"/>
                            </w:pPr>
                            <w:r w:rsidRPr="00030533">
                              <w:rPr>
                                <w:rFonts w:ascii="Arial" w:hAnsi="Arial" w:cs="Arial"/>
                                <w:b/>
                                <w:bCs/>
                                <w:color w:val="000000" w:themeColor="text1"/>
                                <w:kern w:val="24"/>
                              </w:rPr>
                              <w:t>Planning</w:t>
                            </w:r>
                          </w:p>
                          <w:p w14:paraId="73BE323A" w14:textId="77777777" w:rsidR="000D6DAD" w:rsidRDefault="000D6DAD" w:rsidP="00954678">
                            <w:pPr>
                              <w:jc w:val="center"/>
                            </w:pPr>
                            <w:r w:rsidRPr="00030533">
                              <w:rPr>
                                <w:rFonts w:ascii="Arial" w:hAnsi="Arial" w:cs="Arial"/>
                                <w:b/>
                                <w:bCs/>
                                <w:color w:val="000000" w:themeColor="text1"/>
                                <w:kern w:val="24"/>
                              </w:rPr>
                              <w:t>Sessions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5" o:spid="_x0000_s1034" style="position:absolute;margin-left:252pt;margin-top:108pt;width:90pt;height:7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" filled="f" stroked="f">
                <v:textbox>
                  <w:txbxContent>
                    <w:p w14:paraId="361A764B" w14:textId="77777777" w:rsidR="000D6DAD" w:rsidRPr="00030533" w:rsidRDefault="000D6DAD" w:rsidP="00954678">
                      <w:pPr>
                        <w:jc w:val="center"/>
                      </w:pPr>
                      <w:r w:rsidRPr="00030533">
                        <w:rPr>
                          <w:rFonts w:ascii="Arial" w:hAnsi="Arial" w:cs="Arial"/>
                          <w:b/>
                          <w:bCs/>
                          <w:color w:val="000000" w:themeColor="text1"/>
                          <w:kern w:val="24"/>
                        </w:rPr>
                        <w:t>Phase 3</w:t>
                      </w:r>
                    </w:p>
                    <w:p w14:paraId="3038E128" w14:textId="77777777" w:rsidR="000D6DAD" w:rsidRPr="00030533" w:rsidRDefault="000D6DAD" w:rsidP="00954678">
                      <w:pPr>
                        <w:jc w:val="center"/>
                      </w:pPr>
                      <w:r w:rsidRPr="00030533">
                        <w:rPr>
                          <w:rFonts w:ascii="Arial" w:hAnsi="Arial" w:cs="Arial"/>
                          <w:b/>
                          <w:bCs/>
                          <w:color w:val="000000" w:themeColor="text1"/>
                          <w:kern w:val="24"/>
                        </w:rPr>
                        <w:t>Strategic</w:t>
                      </w:r>
                    </w:p>
                    <w:p w14:paraId="11228111" w14:textId="77777777" w:rsidR="000D6DAD" w:rsidRPr="00030533" w:rsidRDefault="000D6DAD" w:rsidP="00954678">
                      <w:pPr>
                        <w:jc w:val="center"/>
                      </w:pPr>
                      <w:r w:rsidRPr="00030533">
                        <w:rPr>
                          <w:rFonts w:ascii="Arial" w:hAnsi="Arial" w:cs="Arial"/>
                          <w:b/>
                          <w:bCs/>
                          <w:color w:val="000000" w:themeColor="text1"/>
                          <w:kern w:val="24"/>
                        </w:rPr>
                        <w:t>Planning</w:t>
                      </w:r>
                    </w:p>
                    <w:p w14:paraId="73BE323A" w14:textId="77777777" w:rsidR="000D6DAD" w:rsidRDefault="000D6DAD" w:rsidP="00954678">
                      <w:pPr>
                        <w:jc w:val="center"/>
                      </w:pPr>
                      <w:r w:rsidRPr="00030533">
                        <w:rPr>
                          <w:rFonts w:ascii="Arial" w:hAnsi="Arial" w:cs="Arial"/>
                          <w:b/>
                          <w:bCs/>
                          <w:color w:val="000000" w:themeColor="text1"/>
                          <w:kern w:val="24"/>
                        </w:rPr>
                        <w:t>Sessions</w:t>
                      </w:r>
                    </w:p>
                  </w:txbxContent>
                </v:textbox>
                <w10:wrap type="through"/>
              </v:rect>
            </w:pict>
          </mc:Fallback>
        </mc:AlternateContent>
      </w:r>
      <w:r w:rsidR="00030533" w:rsidRPr="00954678">
        <w:rPr>
          <w:noProof/>
        </w:rPr>
        <mc:AlternateContent>
          <mc:Choice Requires="wps">
            <w:drawing>
              <wp:anchor distT="0" distB="0" distL="114300" distR="114300" simplePos="0" relativeHeight="251666432" behindDoc="0" locked="0" layoutInCell="1" allowOverlap="1" wp14:anchorId="1C081BCA" wp14:editId="7E1ECBE7">
                <wp:simplePos x="0" y="0"/>
                <wp:positionH relativeFrom="column">
                  <wp:posOffset>2971800</wp:posOffset>
                </wp:positionH>
                <wp:positionV relativeFrom="paragraph">
                  <wp:posOffset>685800</wp:posOffset>
                </wp:positionV>
                <wp:extent cx="1600200" cy="2286000"/>
                <wp:effectExtent l="0" t="0" r="25400" b="25400"/>
                <wp:wrapThrough wrapText="bothSides">
                  <wp:wrapPolygon edited="0">
                    <wp:start x="0" y="0"/>
                    <wp:lineTo x="0" y="21600"/>
                    <wp:lineTo x="21600" y="21600"/>
                    <wp:lineTo x="21600" y="0"/>
                    <wp:lineTo x="0" y="0"/>
                  </wp:wrapPolygon>
                </wp:wrapThrough>
                <wp:docPr id="15" name="Rectangle 14"/>
                <wp:cNvGraphicFramePr/>
                <a:graphic xmlns:a="http://schemas.openxmlformats.org/drawingml/2006/main">
                  <a:graphicData uri="http://schemas.microsoft.com/office/word/2010/wordprocessingShape">
                    <wps:wsp>
                      <wps:cNvSpPr/>
                      <wps:spPr>
                        <a:xfrm>
                          <a:off x="0" y="0"/>
                          <a:ext cx="1600200" cy="228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34pt;margin-top:54pt;width:126pt;height:1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" filled="f" strokecolor="black [3213]" strokeweight="2pt">
                <w10:wrap type="through"/>
              </v:rect>
            </w:pict>
          </mc:Fallback>
        </mc:AlternateContent>
      </w:r>
      <w:r w:rsidR="00030533" w:rsidRPr="00954678">
        <w:rPr>
          <w:noProof/>
        </w:rPr>
        <mc:AlternateContent>
          <mc:Choice Requires="wps">
            <w:drawing>
              <wp:anchor distT="0" distB="0" distL="114300" distR="114300" simplePos="0" relativeHeight="251668480" behindDoc="0" locked="0" layoutInCell="1" allowOverlap="1" wp14:anchorId="7E814D9B" wp14:editId="418B3AB4">
                <wp:simplePos x="0" y="0"/>
                <wp:positionH relativeFrom="column">
                  <wp:posOffset>4800600</wp:posOffset>
                </wp:positionH>
                <wp:positionV relativeFrom="paragraph">
                  <wp:posOffset>685800</wp:posOffset>
                </wp:positionV>
                <wp:extent cx="1600200" cy="2286000"/>
                <wp:effectExtent l="0" t="0" r="25400" b="25400"/>
                <wp:wrapThrough wrapText="bothSides">
                  <wp:wrapPolygon edited="0">
                    <wp:start x="0" y="0"/>
                    <wp:lineTo x="0" y="21600"/>
                    <wp:lineTo x="21600" y="21600"/>
                    <wp:lineTo x="21600" y="0"/>
                    <wp:lineTo x="0" y="0"/>
                  </wp:wrapPolygon>
                </wp:wrapThrough>
                <wp:docPr id="13" name="Rectangle 12"/>
                <wp:cNvGraphicFramePr/>
                <a:graphic xmlns:a="http://schemas.openxmlformats.org/drawingml/2006/main">
                  <a:graphicData uri="http://schemas.microsoft.com/office/word/2010/wordprocessingShape">
                    <wps:wsp>
                      <wps:cNvSpPr/>
                      <wps:spPr>
                        <a:xfrm>
                          <a:off x="0" y="0"/>
                          <a:ext cx="1600200" cy="228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78pt;margin-top:54pt;width:126pt;height:1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" filled="f" strokecolor="black [3213]" strokeweight="2pt">
                <w10:wrap type="through"/>
              </v:rect>
            </w:pict>
          </mc:Fallback>
        </mc:AlternateContent>
      </w:r>
      <w:r w:rsidR="00030533" w:rsidRPr="00954678">
        <w:rPr>
          <w:noProof/>
        </w:rPr>
        <mc:AlternateContent>
          <mc:Choice Requires="wps">
            <w:drawing>
              <wp:anchor distT="0" distB="0" distL="114300" distR="114300" simplePos="0" relativeHeight="251669504" behindDoc="0" locked="0" layoutInCell="1" allowOverlap="1" wp14:anchorId="1557EDED" wp14:editId="694F4B1A">
                <wp:simplePos x="0" y="0"/>
                <wp:positionH relativeFrom="column">
                  <wp:posOffset>5029200</wp:posOffset>
                </wp:positionH>
                <wp:positionV relativeFrom="paragraph">
                  <wp:posOffset>1343025</wp:posOffset>
                </wp:positionV>
                <wp:extent cx="1142365" cy="967740"/>
                <wp:effectExtent l="0" t="0" r="0" b="0"/>
                <wp:wrapThrough wrapText="bothSides">
                  <wp:wrapPolygon edited="0">
                    <wp:start x="0" y="0"/>
                    <wp:lineTo x="0" y="21600"/>
                    <wp:lineTo x="21600" y="21600"/>
                    <wp:lineTo x="21600" y="0"/>
                  </wp:wrapPolygon>
                </wp:wrapThrough>
                <wp:docPr id="14" name="Rectangle 13"/>
                <wp:cNvGraphicFramePr/>
                <a:graphic xmlns:a="http://schemas.openxmlformats.org/drawingml/2006/main">
                  <a:graphicData uri="http://schemas.microsoft.com/office/word/2010/wordprocessingShape">
                    <wps:wsp>
                      <wps:cNvSpPr/>
                      <wps:spPr>
                        <a:xfrm>
                          <a:off x="0" y="0"/>
                          <a:ext cx="1142365" cy="967740"/>
                        </a:xfrm>
                        <a:prstGeom prst="rect">
                          <a:avLst/>
                        </a:prstGeom>
                      </wps:spPr>
                      <wps:txbx>
                        <w:txbxContent>
                          <w:p w14:paraId="441077A8" w14:textId="77777777" w:rsidR="000D6DAD" w:rsidRPr="00030533" w:rsidRDefault="000D6DAD" w:rsidP="00954678">
                            <w:pPr>
                              <w:jc w:val="center"/>
                            </w:pPr>
                            <w:r w:rsidRPr="00030533">
                              <w:rPr>
                                <w:rFonts w:ascii="Arial" w:hAnsi="Arial" w:cs="Arial"/>
                                <w:b/>
                                <w:bCs/>
                                <w:color w:val="000000" w:themeColor="text1"/>
                                <w:kern w:val="24"/>
                              </w:rPr>
                              <w:t>Phase 4</w:t>
                            </w:r>
                          </w:p>
                          <w:p w14:paraId="46CB3D00" w14:textId="77777777" w:rsidR="000D6DAD" w:rsidRPr="00030533" w:rsidRDefault="000D6DAD" w:rsidP="00954678">
                            <w:pPr>
                              <w:jc w:val="center"/>
                            </w:pPr>
                            <w:r w:rsidRPr="00030533">
                              <w:rPr>
                                <w:rFonts w:ascii="Arial" w:hAnsi="Arial" w:cs="Arial"/>
                                <w:b/>
                                <w:bCs/>
                                <w:color w:val="000000" w:themeColor="text1"/>
                                <w:kern w:val="24"/>
                              </w:rPr>
                              <w:t>Securing</w:t>
                            </w:r>
                          </w:p>
                          <w:p w14:paraId="7DF00216" w14:textId="77777777" w:rsidR="000D6DAD" w:rsidRPr="00030533" w:rsidRDefault="000D6DAD" w:rsidP="00954678">
                            <w:pPr>
                              <w:jc w:val="center"/>
                            </w:pPr>
                            <w:r w:rsidRPr="00030533">
                              <w:rPr>
                                <w:rFonts w:ascii="Arial" w:hAnsi="Arial" w:cs="Arial"/>
                                <w:b/>
                                <w:bCs/>
                                <w:color w:val="000000" w:themeColor="text1"/>
                                <w:kern w:val="24"/>
                              </w:rPr>
                              <w:t>Feedback</w:t>
                            </w:r>
                          </w:p>
                          <w:p w14:paraId="7B8D0511" w14:textId="77777777" w:rsidR="000D6DAD" w:rsidRPr="00030533" w:rsidRDefault="000D6DAD" w:rsidP="00954678">
                            <w:pPr>
                              <w:jc w:val="center"/>
                            </w:pPr>
                            <w:r w:rsidRPr="00030533">
                              <w:rPr>
                                <w:rFonts w:ascii="Arial" w:hAnsi="Arial" w:cs="Arial"/>
                                <w:b/>
                                <w:bCs/>
                                <w:color w:val="000000" w:themeColor="text1"/>
                                <w:kern w:val="24"/>
                              </w:rPr>
                              <w:t>From Key</w:t>
                            </w:r>
                          </w:p>
                          <w:p w14:paraId="6C085FC6" w14:textId="77777777" w:rsidR="000D6DAD" w:rsidRPr="00030533" w:rsidRDefault="000D6DAD" w:rsidP="00954678">
                            <w:pPr>
                              <w:jc w:val="center"/>
                            </w:pPr>
                            <w:r w:rsidRPr="00030533">
                              <w:rPr>
                                <w:rFonts w:ascii="Arial" w:hAnsi="Arial" w:cs="Arial"/>
                                <w:b/>
                                <w:bCs/>
                                <w:color w:val="000000" w:themeColor="text1"/>
                                <w:kern w:val="24"/>
                              </w:rPr>
                              <w:t>Stakeholders</w:t>
                            </w:r>
                          </w:p>
                        </w:txbxContent>
                      </wps:txbx>
                      <wps:bodyPr wrap="square">
                        <a:spAutoFit/>
                      </wps:bodyPr>
                    </wps:wsp>
                  </a:graphicData>
                </a:graphic>
                <wp14:sizeRelH relativeFrom="margin">
                  <wp14:pctWidth>0</wp14:pctWidth>
                </wp14:sizeRelH>
              </wp:anchor>
            </w:drawing>
          </mc:Choice>
          <mc:Fallback>
            <w:pict>
              <v:rect id="Rectangle 13" o:spid="_x0000_s1035" style="position:absolute;margin-left:396pt;margin-top:105.75pt;width:89.95pt;height:76.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" filled="f" stroked="f">
                <v:textbox style="mso-fit-shape-to-text:t">
                  <w:txbxContent>
                    <w:p w14:paraId="441077A8" w14:textId="77777777" w:rsidR="000D6DAD" w:rsidRPr="00030533" w:rsidRDefault="000D6DAD" w:rsidP="00954678">
                      <w:pPr>
                        <w:jc w:val="center"/>
                      </w:pPr>
                      <w:r w:rsidRPr="00030533">
                        <w:rPr>
                          <w:rFonts w:ascii="Arial" w:hAnsi="Arial" w:cs="Arial"/>
                          <w:b/>
                          <w:bCs/>
                          <w:color w:val="000000" w:themeColor="text1"/>
                          <w:kern w:val="24"/>
                        </w:rPr>
                        <w:t>Phase 4</w:t>
                      </w:r>
                    </w:p>
                    <w:p w14:paraId="46CB3D00" w14:textId="77777777" w:rsidR="000D6DAD" w:rsidRPr="00030533" w:rsidRDefault="000D6DAD" w:rsidP="00954678">
                      <w:pPr>
                        <w:jc w:val="center"/>
                      </w:pPr>
                      <w:r w:rsidRPr="00030533">
                        <w:rPr>
                          <w:rFonts w:ascii="Arial" w:hAnsi="Arial" w:cs="Arial"/>
                          <w:b/>
                          <w:bCs/>
                          <w:color w:val="000000" w:themeColor="text1"/>
                          <w:kern w:val="24"/>
                        </w:rPr>
                        <w:t>Securing</w:t>
                      </w:r>
                    </w:p>
                    <w:p w14:paraId="7DF00216" w14:textId="77777777" w:rsidR="000D6DAD" w:rsidRPr="00030533" w:rsidRDefault="000D6DAD" w:rsidP="00954678">
                      <w:pPr>
                        <w:jc w:val="center"/>
                      </w:pPr>
                      <w:r w:rsidRPr="00030533">
                        <w:rPr>
                          <w:rFonts w:ascii="Arial" w:hAnsi="Arial" w:cs="Arial"/>
                          <w:b/>
                          <w:bCs/>
                          <w:color w:val="000000" w:themeColor="text1"/>
                          <w:kern w:val="24"/>
                        </w:rPr>
                        <w:t>Feedback</w:t>
                      </w:r>
                    </w:p>
                    <w:p w14:paraId="7B8D0511" w14:textId="77777777" w:rsidR="000D6DAD" w:rsidRPr="00030533" w:rsidRDefault="000D6DAD" w:rsidP="00954678">
                      <w:pPr>
                        <w:jc w:val="center"/>
                      </w:pPr>
                      <w:r w:rsidRPr="00030533">
                        <w:rPr>
                          <w:rFonts w:ascii="Arial" w:hAnsi="Arial" w:cs="Arial"/>
                          <w:b/>
                          <w:bCs/>
                          <w:color w:val="000000" w:themeColor="text1"/>
                          <w:kern w:val="24"/>
                        </w:rPr>
                        <w:t>From Key</w:t>
                      </w:r>
                    </w:p>
                    <w:p w14:paraId="6C085FC6" w14:textId="77777777" w:rsidR="000D6DAD" w:rsidRPr="00030533" w:rsidRDefault="000D6DAD" w:rsidP="00954678">
                      <w:pPr>
                        <w:jc w:val="center"/>
                      </w:pPr>
                      <w:r w:rsidRPr="00030533">
                        <w:rPr>
                          <w:rFonts w:ascii="Arial" w:hAnsi="Arial" w:cs="Arial"/>
                          <w:b/>
                          <w:bCs/>
                          <w:color w:val="000000" w:themeColor="text1"/>
                          <w:kern w:val="24"/>
                        </w:rPr>
                        <w:t>Stakeholders</w:t>
                      </w:r>
                    </w:p>
                  </w:txbxContent>
                </v:textbox>
                <w10:wrap type="through"/>
              </v:rect>
            </w:pict>
          </mc:Fallback>
        </mc:AlternateContent>
      </w:r>
      <w:r w:rsidR="00954678" w:rsidRPr="00954678">
        <w:rPr>
          <w:noProof/>
        </w:rPr>
        <mc:AlternateContent>
          <mc:Choice Requires="wps">
            <w:drawing>
              <wp:anchor distT="0" distB="0" distL="114300" distR="114300" simplePos="0" relativeHeight="251661312" behindDoc="0" locked="0" layoutInCell="1" allowOverlap="1" wp14:anchorId="22011284" wp14:editId="1E302547">
                <wp:simplePos x="0" y="0"/>
                <wp:positionH relativeFrom="column">
                  <wp:posOffset>-4697095</wp:posOffset>
                </wp:positionH>
                <wp:positionV relativeFrom="paragraph">
                  <wp:posOffset>1981835</wp:posOffset>
                </wp:positionV>
                <wp:extent cx="316230" cy="1588"/>
                <wp:effectExtent l="0" t="101600" r="39370" b="125730"/>
                <wp:wrapNone/>
                <wp:docPr id="4" name="Straight Arrow Connector 3"/>
                <wp:cNvGraphicFramePr/>
                <a:graphic xmlns:a="http://schemas.openxmlformats.org/drawingml/2006/main">
                  <a:graphicData uri="http://schemas.microsoft.com/office/word/2010/wordprocessingShape">
                    <wps:wsp>
                      <wps:cNvCnPr/>
                      <wps:spPr>
                        <a:xfrm>
                          <a:off x="0" y="0"/>
                          <a:ext cx="316230" cy="158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369.8pt;margin-top:156.05pt;width:24.9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" strokecolor="black [3213]" strokeweight="1.5pt">
                <v:stroke endarrow="open"/>
              </v:shape>
            </w:pict>
          </mc:Fallback>
        </mc:AlternateContent>
      </w:r>
      <w:r w:rsidR="00954678" w:rsidRPr="00954678">
        <w:rPr>
          <w:noProof/>
        </w:rPr>
        <mc:AlternateContent>
          <mc:Choice Requires="wps">
            <w:drawing>
              <wp:anchor distT="0" distB="0" distL="114300" distR="114300" simplePos="0" relativeHeight="251670528" behindDoc="0" locked="0" layoutInCell="1" allowOverlap="1" wp14:anchorId="3812C7AC" wp14:editId="4382D1C6">
                <wp:simplePos x="0" y="0"/>
                <wp:positionH relativeFrom="column">
                  <wp:posOffset>-2845435</wp:posOffset>
                </wp:positionH>
                <wp:positionV relativeFrom="paragraph">
                  <wp:posOffset>1981200</wp:posOffset>
                </wp:positionV>
                <wp:extent cx="316230" cy="3542"/>
                <wp:effectExtent l="0" t="101600" r="39370" b="123825"/>
                <wp:wrapNone/>
                <wp:docPr id="11" name="Straight Arrow Connector 10"/>
                <wp:cNvGraphicFramePr/>
                <a:graphic xmlns:a="http://schemas.openxmlformats.org/drawingml/2006/main">
                  <a:graphicData uri="http://schemas.microsoft.com/office/word/2010/wordprocessingShape">
                    <wps:wsp>
                      <wps:cNvCnPr/>
                      <wps:spPr>
                        <a:xfrm>
                          <a:off x="0" y="0"/>
                          <a:ext cx="316230" cy="354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224pt;margin-top:156pt;width:24.9pt;height:.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" strokecolor="black [3213]" strokeweight="1.5pt">
                <v:stroke endarrow="open"/>
              </v:shape>
            </w:pict>
          </mc:Fallback>
        </mc:AlternateContent>
      </w:r>
    </w:p>
    <w:sectPr w:rsidR="00954678" w:rsidSect="001A7A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D9D"/>
    <w:multiLevelType w:val="hybridMultilevel"/>
    <w:tmpl w:val="F4E4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DD436D"/>
    <w:multiLevelType w:val="hybridMultilevel"/>
    <w:tmpl w:val="18FE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433A4"/>
    <w:multiLevelType w:val="hybridMultilevel"/>
    <w:tmpl w:val="B64C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25FF6"/>
    <w:multiLevelType w:val="multilevel"/>
    <w:tmpl w:val="455C2D0E"/>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4">
    <w:nsid w:val="7E5E3D59"/>
    <w:multiLevelType w:val="hybridMultilevel"/>
    <w:tmpl w:val="90DE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lvlOverride w:ilvl="0"/>
    <w:lvlOverride w:ilvl="1"/>
    <w:lvlOverride w:ilvl="2"/>
    <w:lvlOverride w:ilvl="3"/>
    <w:lvlOverride w:ilvl="4"/>
    <w:lvlOverride w:ilvl="5"/>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1C"/>
    <w:rsid w:val="00030533"/>
    <w:rsid w:val="00043DD1"/>
    <w:rsid w:val="00071462"/>
    <w:rsid w:val="000D6DAD"/>
    <w:rsid w:val="000E7A07"/>
    <w:rsid w:val="000E7DC4"/>
    <w:rsid w:val="000F7FC8"/>
    <w:rsid w:val="00112377"/>
    <w:rsid w:val="0013341C"/>
    <w:rsid w:val="00185A1F"/>
    <w:rsid w:val="001A7A82"/>
    <w:rsid w:val="001B1F5B"/>
    <w:rsid w:val="00213E0F"/>
    <w:rsid w:val="00356935"/>
    <w:rsid w:val="003919F8"/>
    <w:rsid w:val="003C4BE0"/>
    <w:rsid w:val="00543663"/>
    <w:rsid w:val="0055513A"/>
    <w:rsid w:val="00646779"/>
    <w:rsid w:val="00954678"/>
    <w:rsid w:val="009A76B3"/>
    <w:rsid w:val="00A25993"/>
    <w:rsid w:val="00A404A6"/>
    <w:rsid w:val="00A53B8D"/>
    <w:rsid w:val="00B12768"/>
    <w:rsid w:val="00C7382B"/>
    <w:rsid w:val="00CA5E93"/>
    <w:rsid w:val="00CA6B85"/>
    <w:rsid w:val="00D021F1"/>
    <w:rsid w:val="00E62DAD"/>
    <w:rsid w:val="00ED41CF"/>
    <w:rsid w:val="00F267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58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41C"/>
    <w:pPr>
      <w:ind w:left="720"/>
      <w:contextualSpacing/>
    </w:pPr>
  </w:style>
  <w:style w:type="paragraph" w:styleId="Title">
    <w:name w:val="Title"/>
    <w:basedOn w:val="Normal"/>
    <w:link w:val="TitleChar"/>
    <w:qFormat/>
    <w:rsid w:val="00954678"/>
    <w:pPr>
      <w:spacing w:before="120" w:after="60"/>
      <w:jc w:val="center"/>
    </w:pPr>
    <w:rPr>
      <w:rFonts w:ascii="Arial" w:eastAsia="Times New Roman" w:hAnsi="Arial" w:cs="Times New Roman"/>
      <w:b/>
      <w:sz w:val="32"/>
      <w:szCs w:val="20"/>
    </w:rPr>
  </w:style>
  <w:style w:type="character" w:customStyle="1" w:styleId="TitleChar">
    <w:name w:val="Title Char"/>
    <w:basedOn w:val="DefaultParagraphFont"/>
    <w:link w:val="Title"/>
    <w:rsid w:val="00954678"/>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CA5E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E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41C"/>
    <w:pPr>
      <w:ind w:left="720"/>
      <w:contextualSpacing/>
    </w:pPr>
  </w:style>
  <w:style w:type="paragraph" w:styleId="Title">
    <w:name w:val="Title"/>
    <w:basedOn w:val="Normal"/>
    <w:link w:val="TitleChar"/>
    <w:qFormat/>
    <w:rsid w:val="00954678"/>
    <w:pPr>
      <w:spacing w:before="120" w:after="60"/>
      <w:jc w:val="center"/>
    </w:pPr>
    <w:rPr>
      <w:rFonts w:ascii="Arial" w:eastAsia="Times New Roman" w:hAnsi="Arial" w:cs="Times New Roman"/>
      <w:b/>
      <w:sz w:val="32"/>
      <w:szCs w:val="20"/>
    </w:rPr>
  </w:style>
  <w:style w:type="character" w:customStyle="1" w:styleId="TitleChar">
    <w:name w:val="Title Char"/>
    <w:basedOn w:val="DefaultParagraphFont"/>
    <w:link w:val="Title"/>
    <w:rsid w:val="00954678"/>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CA5E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E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141E-285F-0C4A-A852-54B64AAA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912</Words>
  <Characters>5200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 Bakewell-Sachs</dc:creator>
  <cp:keywords/>
  <dc:description/>
  <cp:lastModifiedBy>TCNJ Bakewell-Sachs</cp:lastModifiedBy>
  <cp:revision>2</cp:revision>
  <dcterms:created xsi:type="dcterms:W3CDTF">2012-07-02T01:09:00Z</dcterms:created>
  <dcterms:modified xsi:type="dcterms:W3CDTF">2012-07-02T01:09:00Z</dcterms:modified>
</cp:coreProperties>
</file>